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AF24C" w14:textId="77777777" w:rsidR="00D803B4" w:rsidRDefault="00D803B4" w:rsidP="002D13E2">
      <w:pPr>
        <w:ind w:right="-472"/>
        <w:jc w:val="center"/>
        <w:rPr>
          <w:rFonts w:ascii="Arial" w:hAnsi="Arial" w:cs="Arial"/>
          <w:sz w:val="20"/>
          <w:szCs w:val="20"/>
        </w:rPr>
      </w:pPr>
    </w:p>
    <w:p w14:paraId="0D405DB3" w14:textId="77777777" w:rsidR="00D803B4" w:rsidRDefault="00D803B4" w:rsidP="009C6570">
      <w:pPr>
        <w:jc w:val="center"/>
        <w:rPr>
          <w:rFonts w:ascii="Arial" w:hAnsi="Arial" w:cs="Arial"/>
          <w:sz w:val="20"/>
          <w:szCs w:val="20"/>
        </w:rPr>
      </w:pPr>
    </w:p>
    <w:p w14:paraId="25249E74" w14:textId="77777777" w:rsidR="00D803B4" w:rsidRDefault="00D803B4" w:rsidP="009C6570">
      <w:pPr>
        <w:jc w:val="center"/>
        <w:rPr>
          <w:rFonts w:ascii="Arial" w:hAnsi="Arial" w:cs="Arial"/>
          <w:sz w:val="20"/>
          <w:szCs w:val="20"/>
        </w:rPr>
      </w:pPr>
    </w:p>
    <w:p w14:paraId="00FDA96B" w14:textId="77777777" w:rsidR="00D803B4" w:rsidRDefault="00D803B4" w:rsidP="009C6570">
      <w:pPr>
        <w:jc w:val="center"/>
        <w:rPr>
          <w:rFonts w:ascii="Arial" w:hAnsi="Arial" w:cs="Arial"/>
          <w:sz w:val="20"/>
          <w:szCs w:val="20"/>
        </w:rPr>
      </w:pPr>
    </w:p>
    <w:p w14:paraId="5D135CFC" w14:textId="77777777" w:rsidR="00D803B4" w:rsidRDefault="00D803B4" w:rsidP="009C6570">
      <w:pPr>
        <w:jc w:val="center"/>
        <w:rPr>
          <w:rFonts w:ascii="Arial" w:hAnsi="Arial" w:cs="Arial"/>
          <w:sz w:val="20"/>
          <w:szCs w:val="20"/>
        </w:rPr>
      </w:pPr>
    </w:p>
    <w:p w14:paraId="0688131A" w14:textId="77777777" w:rsidR="00D803B4" w:rsidRDefault="00D803B4" w:rsidP="009C6570">
      <w:pPr>
        <w:jc w:val="center"/>
        <w:rPr>
          <w:rFonts w:ascii="Arial" w:hAnsi="Arial" w:cs="Arial"/>
          <w:sz w:val="20"/>
          <w:szCs w:val="20"/>
        </w:rPr>
      </w:pPr>
    </w:p>
    <w:p w14:paraId="2804B0AC" w14:textId="77777777" w:rsidR="00D803B4" w:rsidRDefault="00D803B4" w:rsidP="009C6570">
      <w:pPr>
        <w:jc w:val="center"/>
        <w:rPr>
          <w:rFonts w:ascii="Arial" w:hAnsi="Arial" w:cs="Arial"/>
          <w:sz w:val="20"/>
          <w:szCs w:val="20"/>
        </w:rPr>
      </w:pPr>
    </w:p>
    <w:p w14:paraId="5CAF8A61" w14:textId="77777777" w:rsidR="00D803B4" w:rsidRDefault="00D803B4" w:rsidP="00A20B13">
      <w:pPr>
        <w:rPr>
          <w:rFonts w:ascii="Arial" w:hAnsi="Arial" w:cs="Arial"/>
          <w:sz w:val="20"/>
          <w:szCs w:val="20"/>
        </w:rPr>
      </w:pPr>
    </w:p>
    <w:p w14:paraId="5DC56FC2" w14:textId="77777777" w:rsidR="00D803B4" w:rsidRPr="00C126C3" w:rsidRDefault="00D803B4" w:rsidP="009C6570">
      <w:pPr>
        <w:jc w:val="center"/>
        <w:rPr>
          <w:rFonts w:ascii="Arial" w:hAnsi="Arial" w:cs="Arial"/>
          <w:sz w:val="20"/>
          <w:szCs w:val="20"/>
        </w:rPr>
      </w:pPr>
    </w:p>
    <w:p w14:paraId="33408016" w14:textId="3A7B5594" w:rsidR="00B62C0F" w:rsidRPr="00490D8F" w:rsidRDefault="00C126C3" w:rsidP="00AA3B9E">
      <w:pPr>
        <w:spacing w:after="0"/>
        <w:rPr>
          <w:rFonts w:ascii="Arial" w:hAnsi="Arial" w:cs="Arial"/>
          <w:color w:val="009639"/>
          <w:sz w:val="44"/>
          <w:szCs w:val="44"/>
        </w:rPr>
      </w:pPr>
      <w:r w:rsidRPr="00490D8F">
        <w:rPr>
          <w:rFonts w:ascii="Arial" w:hAnsi="Arial" w:cs="Arial"/>
          <w:color w:val="009639"/>
          <w:sz w:val="44"/>
          <w:szCs w:val="44"/>
        </w:rPr>
        <w:t>Milton Keynes Development Partnershi</w:t>
      </w:r>
      <w:r w:rsidR="00AA6BF0" w:rsidRPr="00490D8F">
        <w:rPr>
          <w:rFonts w:ascii="Arial" w:hAnsi="Arial" w:cs="Arial"/>
          <w:color w:val="009639"/>
          <w:sz w:val="44"/>
          <w:szCs w:val="44"/>
        </w:rPr>
        <w:t>p</w:t>
      </w:r>
    </w:p>
    <w:p w14:paraId="62CCE040" w14:textId="65E96946" w:rsidR="008C6D8F" w:rsidRPr="00490D8F" w:rsidRDefault="00C126C3" w:rsidP="00AA3B9E">
      <w:pPr>
        <w:spacing w:after="0"/>
        <w:rPr>
          <w:rFonts w:ascii="Arial" w:hAnsi="Arial" w:cs="Arial"/>
          <w:color w:val="009639"/>
          <w:sz w:val="44"/>
          <w:szCs w:val="44"/>
        </w:rPr>
      </w:pPr>
      <w:r w:rsidRPr="00490D8F">
        <w:rPr>
          <w:rFonts w:ascii="Arial" w:hAnsi="Arial" w:cs="Arial"/>
          <w:color w:val="009639"/>
          <w:sz w:val="44"/>
          <w:szCs w:val="44"/>
        </w:rPr>
        <w:t xml:space="preserve">Procurement for </w:t>
      </w:r>
      <w:r w:rsidR="00EB4C70" w:rsidRPr="00490D8F">
        <w:rPr>
          <w:rFonts w:ascii="Arial" w:hAnsi="Arial" w:cs="Arial"/>
          <w:color w:val="009639"/>
          <w:sz w:val="44"/>
          <w:szCs w:val="44"/>
        </w:rPr>
        <w:t>M</w:t>
      </w:r>
      <w:r w:rsidR="009A621E" w:rsidRPr="00490D8F">
        <w:rPr>
          <w:rFonts w:ascii="Arial" w:hAnsi="Arial" w:cs="Arial"/>
          <w:color w:val="009639"/>
          <w:sz w:val="44"/>
          <w:szCs w:val="44"/>
        </w:rPr>
        <w:t>ilton Keynes</w:t>
      </w:r>
      <w:r w:rsidR="00EB4C70" w:rsidRPr="00490D8F">
        <w:rPr>
          <w:rFonts w:ascii="Arial" w:hAnsi="Arial" w:cs="Arial"/>
          <w:color w:val="009639"/>
          <w:sz w:val="44"/>
          <w:szCs w:val="44"/>
        </w:rPr>
        <w:t xml:space="preserve"> </w:t>
      </w:r>
      <w:r w:rsidRPr="00490D8F">
        <w:rPr>
          <w:rFonts w:ascii="Arial" w:hAnsi="Arial" w:cs="Arial"/>
          <w:color w:val="009639"/>
          <w:sz w:val="44"/>
          <w:szCs w:val="44"/>
        </w:rPr>
        <w:t>Station Square Public Realm Improvement</w:t>
      </w:r>
      <w:r w:rsidR="006F6D36" w:rsidRPr="00490D8F">
        <w:rPr>
          <w:rFonts w:ascii="Arial" w:hAnsi="Arial" w:cs="Arial"/>
          <w:color w:val="009639"/>
          <w:sz w:val="44"/>
          <w:szCs w:val="44"/>
        </w:rPr>
        <w:t>s</w:t>
      </w:r>
    </w:p>
    <w:p w14:paraId="0FB93FD3" w14:textId="4109F5C3" w:rsidR="00B26A8B" w:rsidRPr="009E7427" w:rsidRDefault="00AA3B9E" w:rsidP="00AA3B9E">
      <w:pPr>
        <w:spacing w:after="0"/>
        <w:rPr>
          <w:rFonts w:ascii="Arial" w:hAnsi="Arial" w:cs="Arial"/>
          <w:b/>
          <w:bCs/>
          <w:sz w:val="44"/>
          <w:szCs w:val="44"/>
        </w:rPr>
      </w:pPr>
      <w:r w:rsidRPr="009E7427">
        <w:rPr>
          <w:rFonts w:ascii="Arial" w:hAnsi="Arial" w:cs="Arial"/>
          <w:b/>
          <w:bCs/>
          <w:sz w:val="44"/>
          <w:szCs w:val="44"/>
        </w:rPr>
        <w:t>Invitation to Tender</w:t>
      </w:r>
    </w:p>
    <w:p w14:paraId="1C8A065C" w14:textId="5EA3E6B0" w:rsidR="00BF45BB" w:rsidRPr="008C6D8F" w:rsidRDefault="00BF45BB" w:rsidP="00E8414F">
      <w:pPr>
        <w:spacing w:after="0"/>
        <w:rPr>
          <w:rFonts w:ascii="Arial" w:hAnsi="Arial" w:cs="Arial"/>
          <w:sz w:val="44"/>
          <w:szCs w:val="44"/>
        </w:rPr>
      </w:pPr>
      <w:r w:rsidRPr="008C6D8F">
        <w:rPr>
          <w:rFonts w:ascii="Arial" w:hAnsi="Arial" w:cs="Arial"/>
          <w:sz w:val="44"/>
          <w:szCs w:val="44"/>
        </w:rPr>
        <w:t>Part A – Guidance and Instructions</w:t>
      </w:r>
    </w:p>
    <w:p w14:paraId="7622A6EC" w14:textId="77777777" w:rsidR="00BF45BB" w:rsidRPr="00721DEB" w:rsidRDefault="00BF45BB" w:rsidP="00E8414F">
      <w:pPr>
        <w:spacing w:after="0"/>
        <w:rPr>
          <w:rFonts w:ascii="Arial" w:hAnsi="Arial" w:cs="Arial"/>
          <w:szCs w:val="18"/>
        </w:rPr>
      </w:pPr>
    </w:p>
    <w:p w14:paraId="2A6AB215" w14:textId="77777777" w:rsidR="00BF45BB" w:rsidRPr="00721DEB" w:rsidRDefault="00BF45BB" w:rsidP="00E8414F">
      <w:pPr>
        <w:spacing w:after="0"/>
        <w:rPr>
          <w:rFonts w:ascii="Arial" w:hAnsi="Arial" w:cs="Arial"/>
          <w:szCs w:val="18"/>
        </w:rPr>
      </w:pPr>
      <w:r w:rsidRPr="00721DEB">
        <w:rPr>
          <w:rFonts w:ascii="Arial" w:hAnsi="Arial" w:cs="Arial"/>
          <w:szCs w:val="18"/>
        </w:rPr>
        <w:t>This section provides information on the required Contract.</w:t>
      </w:r>
    </w:p>
    <w:p w14:paraId="5A3E9D54" w14:textId="77777777" w:rsidR="00BF45BB" w:rsidRPr="00721DEB" w:rsidRDefault="00BF45BB" w:rsidP="00E8414F">
      <w:pPr>
        <w:spacing w:after="0"/>
        <w:rPr>
          <w:rFonts w:ascii="Arial" w:hAnsi="Arial" w:cs="Arial"/>
          <w:szCs w:val="18"/>
        </w:rPr>
      </w:pPr>
      <w:r w:rsidRPr="00721DEB">
        <w:rPr>
          <w:rFonts w:ascii="Arial" w:hAnsi="Arial" w:cs="Arial"/>
          <w:szCs w:val="18"/>
        </w:rPr>
        <w:t>Suppliers are required to READ THIS SECTION carefully to understand requirements.</w:t>
      </w:r>
    </w:p>
    <w:p w14:paraId="2F268738" w14:textId="77777777" w:rsidR="00BF45BB" w:rsidRPr="00721DEB" w:rsidRDefault="00BF45BB" w:rsidP="00E8414F">
      <w:pPr>
        <w:spacing w:after="0"/>
        <w:rPr>
          <w:rFonts w:ascii="Arial" w:hAnsi="Arial" w:cs="Arial"/>
          <w:b/>
          <w:szCs w:val="18"/>
        </w:rPr>
      </w:pPr>
    </w:p>
    <w:p w14:paraId="741E31CD" w14:textId="77777777" w:rsidR="00BF45BB" w:rsidRPr="00721DEB" w:rsidRDefault="00BF45BB" w:rsidP="00E8414F">
      <w:pPr>
        <w:spacing w:after="0"/>
        <w:rPr>
          <w:rFonts w:ascii="Arial" w:hAnsi="Arial" w:cs="Arial"/>
          <w:b/>
          <w:szCs w:val="18"/>
        </w:rPr>
      </w:pPr>
      <w:r w:rsidRPr="00721DEB">
        <w:rPr>
          <w:rFonts w:ascii="Arial" w:hAnsi="Arial" w:cs="Arial"/>
          <w:b/>
          <w:szCs w:val="18"/>
        </w:rPr>
        <w:t>THIS SECTION DOES NOT NEED TO BE RETURNED WITH YOUR SUBMISSION.</w:t>
      </w:r>
    </w:p>
    <w:p w14:paraId="62EC2C3E" w14:textId="77777777" w:rsidR="00BF45BB" w:rsidRPr="00C126C3" w:rsidRDefault="00BF45BB" w:rsidP="009C6570">
      <w:pPr>
        <w:jc w:val="center"/>
        <w:rPr>
          <w:rFonts w:ascii="Arial" w:hAnsi="Arial" w:cs="Arial"/>
          <w:sz w:val="40"/>
          <w:szCs w:val="40"/>
        </w:rPr>
      </w:pPr>
    </w:p>
    <w:p w14:paraId="50867714" w14:textId="77777777" w:rsidR="00116CE4" w:rsidRDefault="00116CE4" w:rsidP="00116CE4">
      <w:pPr>
        <w:rPr>
          <w:rFonts w:ascii="Arial" w:hAnsi="Arial" w:cs="Arial"/>
          <w:sz w:val="20"/>
          <w:szCs w:val="20"/>
        </w:rPr>
      </w:pPr>
      <w:r>
        <w:rPr>
          <w:rFonts w:ascii="Arial" w:hAnsi="Arial" w:cs="Arial"/>
          <w:sz w:val="20"/>
          <w:szCs w:val="20"/>
        </w:rPr>
        <w:br w:type="column"/>
      </w:r>
    </w:p>
    <w:sdt>
      <w:sdtPr>
        <w:rPr>
          <w:rFonts w:asciiTheme="minorHAnsi" w:eastAsiaTheme="minorEastAsia" w:hAnsiTheme="minorHAnsi" w:cstheme="minorBidi"/>
          <w:color w:val="auto"/>
          <w:sz w:val="22"/>
          <w:szCs w:val="22"/>
          <w:lang w:val="en-GB"/>
        </w:rPr>
        <w:id w:val="-1661229326"/>
        <w:docPartObj>
          <w:docPartGallery w:val="Table of Contents"/>
          <w:docPartUnique/>
        </w:docPartObj>
      </w:sdtPr>
      <w:sdtEndPr>
        <w:rPr>
          <w:b/>
          <w:bCs/>
          <w:noProof/>
        </w:rPr>
      </w:sdtEndPr>
      <w:sdtContent>
        <w:p w14:paraId="51932317" w14:textId="341F0AB4" w:rsidR="00116CE4" w:rsidRPr="00B940F4" w:rsidRDefault="00116CE4">
          <w:pPr>
            <w:pStyle w:val="TOCHeading"/>
            <w:rPr>
              <w:rFonts w:ascii="Arial" w:hAnsi="Arial" w:cs="Arial"/>
              <w:b/>
              <w:bCs/>
              <w:color w:val="auto"/>
            </w:rPr>
          </w:pPr>
          <w:r w:rsidRPr="00B940F4">
            <w:rPr>
              <w:rFonts w:ascii="Arial" w:hAnsi="Arial" w:cs="Arial"/>
              <w:b/>
              <w:bCs/>
              <w:color w:val="auto"/>
            </w:rPr>
            <w:t>Contents</w:t>
          </w:r>
        </w:p>
        <w:p w14:paraId="5F6D8E28" w14:textId="77777777" w:rsidR="00437B78" w:rsidRPr="003C716C" w:rsidRDefault="00437B78" w:rsidP="00437B78">
          <w:pPr>
            <w:rPr>
              <w:rFonts w:ascii="Arial" w:hAnsi="Arial" w:cs="Arial"/>
              <w:lang w:val="en-US"/>
            </w:rPr>
          </w:pPr>
        </w:p>
        <w:p w14:paraId="09168441" w14:textId="0A78B4ED" w:rsidR="00B76761" w:rsidRDefault="00116CE4">
          <w:pPr>
            <w:pStyle w:val="TOC1"/>
            <w:tabs>
              <w:tab w:val="left" w:pos="440"/>
              <w:tab w:val="right" w:leader="dot" w:pos="9016"/>
            </w:tabs>
            <w:rPr>
              <w:rFonts w:eastAsiaTheme="minorEastAsia"/>
              <w:noProof/>
              <w:kern w:val="2"/>
              <w:sz w:val="24"/>
              <w:szCs w:val="24"/>
              <w:lang w:val="en-PH" w:eastAsia="en-PH"/>
              <w14:ligatures w14:val="standardContextual"/>
            </w:rPr>
          </w:pPr>
          <w:r w:rsidRPr="003C716C">
            <w:rPr>
              <w:rFonts w:ascii="Arial" w:hAnsi="Arial" w:cs="Arial"/>
            </w:rPr>
            <w:fldChar w:fldCharType="begin"/>
          </w:r>
          <w:r w:rsidRPr="003C716C">
            <w:rPr>
              <w:rFonts w:ascii="Arial" w:hAnsi="Arial" w:cs="Arial"/>
            </w:rPr>
            <w:instrText xml:space="preserve"> TOC \o "1-3" \h \z \u </w:instrText>
          </w:r>
          <w:r w:rsidRPr="003C716C">
            <w:rPr>
              <w:rFonts w:ascii="Arial" w:hAnsi="Arial" w:cs="Arial"/>
            </w:rPr>
            <w:fldChar w:fldCharType="separate"/>
          </w:r>
          <w:hyperlink w:anchor="_Toc181013457" w:history="1">
            <w:r w:rsidR="00B76761" w:rsidRPr="007066B2">
              <w:rPr>
                <w:rStyle w:val="Hyperlink"/>
                <w:rFonts w:ascii="Arial" w:hAnsi="Arial" w:cs="Arial"/>
                <w:b/>
                <w:bCs/>
                <w:noProof/>
              </w:rPr>
              <w:t>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INTRODUCTION AND BACKGROUND</w:t>
            </w:r>
            <w:r w:rsidR="00B76761">
              <w:rPr>
                <w:noProof/>
                <w:webHidden/>
              </w:rPr>
              <w:tab/>
            </w:r>
            <w:r w:rsidR="00B76761">
              <w:rPr>
                <w:noProof/>
                <w:webHidden/>
              </w:rPr>
              <w:fldChar w:fldCharType="begin"/>
            </w:r>
            <w:r w:rsidR="00B76761">
              <w:rPr>
                <w:noProof/>
                <w:webHidden/>
              </w:rPr>
              <w:instrText xml:space="preserve"> PAGEREF _Toc181013457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3FDC7041" w14:textId="43D39B16"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58" w:history="1">
            <w:r w:rsidR="00B76761" w:rsidRPr="007066B2">
              <w:rPr>
                <w:rStyle w:val="Hyperlink"/>
                <w:rFonts w:ascii="Arial" w:hAnsi="Arial" w:cs="Arial"/>
                <w:b/>
                <w:bCs/>
                <w:noProof/>
              </w:rPr>
              <w:t>1.1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Introduction</w:t>
            </w:r>
            <w:r w:rsidR="00B76761">
              <w:rPr>
                <w:noProof/>
                <w:webHidden/>
              </w:rPr>
              <w:tab/>
            </w:r>
            <w:r w:rsidR="00B76761">
              <w:rPr>
                <w:noProof/>
                <w:webHidden/>
              </w:rPr>
              <w:fldChar w:fldCharType="begin"/>
            </w:r>
            <w:r w:rsidR="00B76761">
              <w:rPr>
                <w:noProof/>
                <w:webHidden/>
              </w:rPr>
              <w:instrText xml:space="preserve"> PAGEREF _Toc181013458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06CB41C3" w14:textId="73D70FA9"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59" w:history="1">
            <w:r w:rsidR="00B76761" w:rsidRPr="007066B2">
              <w:rPr>
                <w:rStyle w:val="Hyperlink"/>
                <w:rFonts w:ascii="Arial" w:hAnsi="Arial" w:cs="Arial"/>
                <w:b/>
                <w:bCs/>
                <w:noProof/>
              </w:rPr>
              <w:t>1.2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Contract Background</w:t>
            </w:r>
            <w:r w:rsidR="00B76761">
              <w:rPr>
                <w:noProof/>
                <w:webHidden/>
              </w:rPr>
              <w:tab/>
            </w:r>
            <w:r w:rsidR="00B76761">
              <w:rPr>
                <w:noProof/>
                <w:webHidden/>
              </w:rPr>
              <w:fldChar w:fldCharType="begin"/>
            </w:r>
            <w:r w:rsidR="00B76761">
              <w:rPr>
                <w:noProof/>
                <w:webHidden/>
              </w:rPr>
              <w:instrText xml:space="preserve"> PAGEREF _Toc181013459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3EA688A4" w14:textId="140A84DA" w:rsidR="00B76761" w:rsidRDefault="00EB4A01">
          <w:pPr>
            <w:pStyle w:val="TOC1"/>
            <w:tabs>
              <w:tab w:val="left" w:pos="440"/>
              <w:tab w:val="right" w:leader="dot" w:pos="9016"/>
            </w:tabs>
            <w:rPr>
              <w:rFonts w:eastAsiaTheme="minorEastAsia"/>
              <w:noProof/>
              <w:kern w:val="2"/>
              <w:sz w:val="24"/>
              <w:szCs w:val="24"/>
              <w:lang w:val="en-PH" w:eastAsia="en-PH"/>
              <w14:ligatures w14:val="standardContextual"/>
            </w:rPr>
          </w:pPr>
          <w:hyperlink w:anchor="_Toc181013460" w:history="1">
            <w:r w:rsidR="00B76761" w:rsidRPr="007066B2">
              <w:rPr>
                <w:rStyle w:val="Hyperlink"/>
                <w:rFonts w:ascii="Arial" w:hAnsi="Arial" w:cs="Arial"/>
                <w:b/>
                <w:bCs/>
                <w:noProof/>
              </w:rPr>
              <w:t>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PROJECT INFORMATION</w:t>
            </w:r>
            <w:r w:rsidR="00B76761">
              <w:rPr>
                <w:noProof/>
                <w:webHidden/>
              </w:rPr>
              <w:tab/>
            </w:r>
            <w:r w:rsidR="00B76761">
              <w:rPr>
                <w:noProof/>
                <w:webHidden/>
              </w:rPr>
              <w:fldChar w:fldCharType="begin"/>
            </w:r>
            <w:r w:rsidR="00B76761">
              <w:rPr>
                <w:noProof/>
                <w:webHidden/>
              </w:rPr>
              <w:instrText xml:space="preserve"> PAGEREF _Toc181013460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15D4DB44" w14:textId="325401C5"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1" w:history="1">
            <w:r w:rsidR="00B76761" w:rsidRPr="007066B2">
              <w:rPr>
                <w:rStyle w:val="Hyperlink"/>
                <w:rFonts w:ascii="Arial" w:hAnsi="Arial" w:cs="Arial"/>
                <w:b/>
                <w:bCs/>
                <w:noProof/>
              </w:rPr>
              <w:t>2.1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Scope of Works</w:t>
            </w:r>
            <w:r w:rsidR="00B76761">
              <w:rPr>
                <w:noProof/>
                <w:webHidden/>
              </w:rPr>
              <w:tab/>
            </w:r>
            <w:r w:rsidR="00B76761">
              <w:rPr>
                <w:noProof/>
                <w:webHidden/>
              </w:rPr>
              <w:fldChar w:fldCharType="begin"/>
            </w:r>
            <w:r w:rsidR="00B76761">
              <w:rPr>
                <w:noProof/>
                <w:webHidden/>
              </w:rPr>
              <w:instrText xml:space="preserve"> PAGEREF _Toc181013461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21EC7175" w14:textId="09640971"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2" w:history="1">
            <w:r w:rsidR="00B76761" w:rsidRPr="007066B2">
              <w:rPr>
                <w:rStyle w:val="Hyperlink"/>
                <w:rFonts w:ascii="Arial" w:hAnsi="Arial" w:cs="Arial"/>
                <w:b/>
                <w:bCs/>
                <w:noProof/>
              </w:rPr>
              <w:t>2.2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Site Information</w:t>
            </w:r>
            <w:r w:rsidR="00B76761">
              <w:rPr>
                <w:noProof/>
                <w:webHidden/>
              </w:rPr>
              <w:tab/>
            </w:r>
            <w:r w:rsidR="00B76761">
              <w:rPr>
                <w:noProof/>
                <w:webHidden/>
              </w:rPr>
              <w:fldChar w:fldCharType="begin"/>
            </w:r>
            <w:r w:rsidR="00B76761">
              <w:rPr>
                <w:noProof/>
                <w:webHidden/>
              </w:rPr>
              <w:instrText xml:space="preserve"> PAGEREF _Toc181013462 \h </w:instrText>
            </w:r>
            <w:r w:rsidR="00B76761">
              <w:rPr>
                <w:noProof/>
                <w:webHidden/>
              </w:rPr>
            </w:r>
            <w:r w:rsidR="00B76761">
              <w:rPr>
                <w:noProof/>
                <w:webHidden/>
              </w:rPr>
              <w:fldChar w:fldCharType="separate"/>
            </w:r>
            <w:r w:rsidR="00475ED5">
              <w:rPr>
                <w:noProof/>
                <w:webHidden/>
              </w:rPr>
              <w:t>4</w:t>
            </w:r>
            <w:r w:rsidR="00B76761">
              <w:rPr>
                <w:noProof/>
                <w:webHidden/>
              </w:rPr>
              <w:fldChar w:fldCharType="end"/>
            </w:r>
          </w:hyperlink>
        </w:p>
        <w:p w14:paraId="06C9605C" w14:textId="4D90E729"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3" w:history="1">
            <w:r w:rsidR="00B76761" w:rsidRPr="007066B2">
              <w:rPr>
                <w:rStyle w:val="Hyperlink"/>
                <w:rFonts w:ascii="Arial" w:hAnsi="Arial" w:cs="Arial"/>
                <w:b/>
                <w:bCs/>
                <w:noProof/>
              </w:rPr>
              <w:t>2.3</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Contract Timescales</w:t>
            </w:r>
            <w:r w:rsidR="00B76761">
              <w:rPr>
                <w:noProof/>
                <w:webHidden/>
              </w:rPr>
              <w:tab/>
            </w:r>
            <w:r w:rsidR="00B76761">
              <w:rPr>
                <w:noProof/>
                <w:webHidden/>
              </w:rPr>
              <w:fldChar w:fldCharType="begin"/>
            </w:r>
            <w:r w:rsidR="00B76761">
              <w:rPr>
                <w:noProof/>
                <w:webHidden/>
              </w:rPr>
              <w:instrText xml:space="preserve"> PAGEREF _Toc181013463 \h </w:instrText>
            </w:r>
            <w:r w:rsidR="00B76761">
              <w:rPr>
                <w:noProof/>
                <w:webHidden/>
              </w:rPr>
            </w:r>
            <w:r w:rsidR="00B76761">
              <w:rPr>
                <w:noProof/>
                <w:webHidden/>
              </w:rPr>
              <w:fldChar w:fldCharType="separate"/>
            </w:r>
            <w:r w:rsidR="00475ED5">
              <w:rPr>
                <w:noProof/>
                <w:webHidden/>
              </w:rPr>
              <w:t>4</w:t>
            </w:r>
            <w:r w:rsidR="00B76761">
              <w:rPr>
                <w:noProof/>
                <w:webHidden/>
              </w:rPr>
              <w:fldChar w:fldCharType="end"/>
            </w:r>
          </w:hyperlink>
        </w:p>
        <w:p w14:paraId="76826E81" w14:textId="7E725330"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4" w:history="1">
            <w:r w:rsidR="00B76761" w:rsidRPr="007066B2">
              <w:rPr>
                <w:rStyle w:val="Hyperlink"/>
                <w:rFonts w:ascii="Arial" w:hAnsi="Arial" w:cs="Arial"/>
                <w:b/>
                <w:bCs/>
                <w:noProof/>
              </w:rPr>
              <w:t>2.4</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Contract and Administration</w:t>
            </w:r>
            <w:r w:rsidR="00B76761">
              <w:rPr>
                <w:noProof/>
                <w:webHidden/>
              </w:rPr>
              <w:tab/>
            </w:r>
            <w:r w:rsidR="00B76761">
              <w:rPr>
                <w:noProof/>
                <w:webHidden/>
              </w:rPr>
              <w:fldChar w:fldCharType="begin"/>
            </w:r>
            <w:r w:rsidR="00B76761">
              <w:rPr>
                <w:noProof/>
                <w:webHidden/>
              </w:rPr>
              <w:instrText xml:space="preserve"> PAGEREF _Toc181013464 \h </w:instrText>
            </w:r>
            <w:r w:rsidR="00B76761">
              <w:rPr>
                <w:noProof/>
                <w:webHidden/>
              </w:rPr>
            </w:r>
            <w:r w:rsidR="00B76761">
              <w:rPr>
                <w:noProof/>
                <w:webHidden/>
              </w:rPr>
              <w:fldChar w:fldCharType="separate"/>
            </w:r>
            <w:r w:rsidR="00475ED5">
              <w:rPr>
                <w:noProof/>
                <w:webHidden/>
              </w:rPr>
              <w:t>4</w:t>
            </w:r>
            <w:r w:rsidR="00B76761">
              <w:rPr>
                <w:noProof/>
                <w:webHidden/>
              </w:rPr>
              <w:fldChar w:fldCharType="end"/>
            </w:r>
          </w:hyperlink>
        </w:p>
        <w:p w14:paraId="04D636D7" w14:textId="0C1EE517" w:rsidR="00B76761" w:rsidRDefault="00EB4A01">
          <w:pPr>
            <w:pStyle w:val="TOC1"/>
            <w:tabs>
              <w:tab w:val="left" w:pos="440"/>
              <w:tab w:val="right" w:leader="dot" w:pos="9016"/>
            </w:tabs>
            <w:rPr>
              <w:rFonts w:eastAsiaTheme="minorEastAsia"/>
              <w:noProof/>
              <w:kern w:val="2"/>
              <w:sz w:val="24"/>
              <w:szCs w:val="24"/>
              <w:lang w:val="en-PH" w:eastAsia="en-PH"/>
              <w14:ligatures w14:val="standardContextual"/>
            </w:rPr>
          </w:pPr>
          <w:hyperlink w:anchor="_Toc181013465" w:history="1">
            <w:r w:rsidR="00B76761" w:rsidRPr="007066B2">
              <w:rPr>
                <w:rStyle w:val="Hyperlink"/>
                <w:rFonts w:ascii="Arial" w:hAnsi="Arial" w:cs="Arial"/>
                <w:b/>
                <w:bCs/>
                <w:noProof/>
              </w:rPr>
              <w:t>3</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PROCUREMENT PROCESS</w:t>
            </w:r>
            <w:r w:rsidR="00B76761">
              <w:rPr>
                <w:noProof/>
                <w:webHidden/>
              </w:rPr>
              <w:tab/>
            </w:r>
            <w:r w:rsidR="00B76761">
              <w:rPr>
                <w:noProof/>
                <w:webHidden/>
              </w:rPr>
              <w:fldChar w:fldCharType="begin"/>
            </w:r>
            <w:r w:rsidR="00B76761">
              <w:rPr>
                <w:noProof/>
                <w:webHidden/>
              </w:rPr>
              <w:instrText xml:space="preserve"> PAGEREF _Toc181013465 \h </w:instrText>
            </w:r>
            <w:r w:rsidR="00B76761">
              <w:rPr>
                <w:noProof/>
                <w:webHidden/>
              </w:rPr>
            </w:r>
            <w:r w:rsidR="00B76761">
              <w:rPr>
                <w:noProof/>
                <w:webHidden/>
              </w:rPr>
              <w:fldChar w:fldCharType="separate"/>
            </w:r>
            <w:r w:rsidR="00475ED5">
              <w:rPr>
                <w:noProof/>
                <w:webHidden/>
              </w:rPr>
              <w:t>4</w:t>
            </w:r>
            <w:r w:rsidR="00B76761">
              <w:rPr>
                <w:noProof/>
                <w:webHidden/>
              </w:rPr>
              <w:fldChar w:fldCharType="end"/>
            </w:r>
          </w:hyperlink>
        </w:p>
        <w:p w14:paraId="29027FD8" w14:textId="01A4CB87"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6" w:history="1">
            <w:r w:rsidR="00B76761" w:rsidRPr="007066B2">
              <w:rPr>
                <w:rStyle w:val="Hyperlink"/>
                <w:rFonts w:ascii="Arial" w:hAnsi="Arial" w:cs="Arial"/>
                <w:b/>
                <w:bCs/>
                <w:noProof/>
              </w:rPr>
              <w:t>3.1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General</w:t>
            </w:r>
            <w:r w:rsidR="00B76761">
              <w:rPr>
                <w:noProof/>
                <w:webHidden/>
              </w:rPr>
              <w:tab/>
            </w:r>
            <w:r w:rsidR="00B76761">
              <w:rPr>
                <w:noProof/>
                <w:webHidden/>
              </w:rPr>
              <w:fldChar w:fldCharType="begin"/>
            </w:r>
            <w:r w:rsidR="00B76761">
              <w:rPr>
                <w:noProof/>
                <w:webHidden/>
              </w:rPr>
              <w:instrText xml:space="preserve"> PAGEREF _Toc181013466 \h </w:instrText>
            </w:r>
            <w:r w:rsidR="00B76761">
              <w:rPr>
                <w:noProof/>
                <w:webHidden/>
              </w:rPr>
            </w:r>
            <w:r w:rsidR="00B76761">
              <w:rPr>
                <w:noProof/>
                <w:webHidden/>
              </w:rPr>
              <w:fldChar w:fldCharType="separate"/>
            </w:r>
            <w:r w:rsidR="00475ED5">
              <w:rPr>
                <w:noProof/>
                <w:webHidden/>
              </w:rPr>
              <w:t>5</w:t>
            </w:r>
            <w:r w:rsidR="00B76761">
              <w:rPr>
                <w:noProof/>
                <w:webHidden/>
              </w:rPr>
              <w:fldChar w:fldCharType="end"/>
            </w:r>
          </w:hyperlink>
        </w:p>
        <w:p w14:paraId="5FEF3B9D" w14:textId="3FE628FF"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7" w:history="1">
            <w:r w:rsidR="00B76761" w:rsidRPr="007066B2">
              <w:rPr>
                <w:rStyle w:val="Hyperlink"/>
                <w:rFonts w:ascii="Arial" w:hAnsi="Arial" w:cs="Arial"/>
                <w:b/>
                <w:bCs/>
                <w:noProof/>
              </w:rPr>
              <w:t>3.2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Procurement Queries</w:t>
            </w:r>
            <w:r w:rsidR="00B76761">
              <w:rPr>
                <w:noProof/>
                <w:webHidden/>
              </w:rPr>
              <w:tab/>
            </w:r>
            <w:r w:rsidR="00B76761">
              <w:rPr>
                <w:noProof/>
                <w:webHidden/>
              </w:rPr>
              <w:fldChar w:fldCharType="begin"/>
            </w:r>
            <w:r w:rsidR="00B76761">
              <w:rPr>
                <w:noProof/>
                <w:webHidden/>
              </w:rPr>
              <w:instrText xml:space="preserve"> PAGEREF _Toc181013467 \h </w:instrText>
            </w:r>
            <w:r w:rsidR="00B76761">
              <w:rPr>
                <w:noProof/>
                <w:webHidden/>
              </w:rPr>
            </w:r>
            <w:r w:rsidR="00B76761">
              <w:rPr>
                <w:noProof/>
                <w:webHidden/>
              </w:rPr>
              <w:fldChar w:fldCharType="separate"/>
            </w:r>
            <w:r w:rsidR="00475ED5">
              <w:rPr>
                <w:noProof/>
                <w:webHidden/>
              </w:rPr>
              <w:t>6</w:t>
            </w:r>
            <w:r w:rsidR="00B76761">
              <w:rPr>
                <w:noProof/>
                <w:webHidden/>
              </w:rPr>
              <w:fldChar w:fldCharType="end"/>
            </w:r>
          </w:hyperlink>
        </w:p>
        <w:p w14:paraId="77CECE13" w14:textId="0271392A"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8" w:history="1">
            <w:r w:rsidR="00B76761" w:rsidRPr="007066B2">
              <w:rPr>
                <w:rStyle w:val="Hyperlink"/>
                <w:rFonts w:ascii="Arial" w:hAnsi="Arial" w:cs="Arial"/>
                <w:b/>
                <w:bCs/>
                <w:noProof/>
              </w:rPr>
              <w:t>3.3</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Submission of Tender</w:t>
            </w:r>
            <w:r w:rsidR="00B76761">
              <w:rPr>
                <w:noProof/>
                <w:webHidden/>
              </w:rPr>
              <w:tab/>
            </w:r>
            <w:r w:rsidR="00B76761">
              <w:rPr>
                <w:noProof/>
                <w:webHidden/>
              </w:rPr>
              <w:fldChar w:fldCharType="begin"/>
            </w:r>
            <w:r w:rsidR="00B76761">
              <w:rPr>
                <w:noProof/>
                <w:webHidden/>
              </w:rPr>
              <w:instrText xml:space="preserve"> PAGEREF _Toc181013468 \h </w:instrText>
            </w:r>
            <w:r w:rsidR="00B76761">
              <w:rPr>
                <w:noProof/>
                <w:webHidden/>
              </w:rPr>
            </w:r>
            <w:r w:rsidR="00B76761">
              <w:rPr>
                <w:noProof/>
                <w:webHidden/>
              </w:rPr>
              <w:fldChar w:fldCharType="separate"/>
            </w:r>
            <w:r w:rsidR="00475ED5">
              <w:rPr>
                <w:noProof/>
                <w:webHidden/>
              </w:rPr>
              <w:t>6</w:t>
            </w:r>
            <w:r w:rsidR="00B76761">
              <w:rPr>
                <w:noProof/>
                <w:webHidden/>
              </w:rPr>
              <w:fldChar w:fldCharType="end"/>
            </w:r>
          </w:hyperlink>
        </w:p>
        <w:p w14:paraId="53C49926" w14:textId="4DDA6CA8"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9" w:history="1">
            <w:r w:rsidR="00B76761" w:rsidRPr="007066B2">
              <w:rPr>
                <w:rStyle w:val="Hyperlink"/>
                <w:rFonts w:ascii="Arial" w:hAnsi="Arial" w:cs="Arial"/>
                <w:b/>
                <w:bCs/>
                <w:noProof/>
              </w:rPr>
              <w:t>3.4</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Site Visits</w:t>
            </w:r>
            <w:r w:rsidR="00B76761">
              <w:rPr>
                <w:noProof/>
                <w:webHidden/>
              </w:rPr>
              <w:tab/>
            </w:r>
            <w:r w:rsidR="00B76761">
              <w:rPr>
                <w:noProof/>
                <w:webHidden/>
              </w:rPr>
              <w:fldChar w:fldCharType="begin"/>
            </w:r>
            <w:r w:rsidR="00B76761">
              <w:rPr>
                <w:noProof/>
                <w:webHidden/>
              </w:rPr>
              <w:instrText xml:space="preserve"> PAGEREF _Toc181013469 \h </w:instrText>
            </w:r>
            <w:r w:rsidR="00B76761">
              <w:rPr>
                <w:noProof/>
                <w:webHidden/>
              </w:rPr>
            </w:r>
            <w:r w:rsidR="00B76761">
              <w:rPr>
                <w:noProof/>
                <w:webHidden/>
              </w:rPr>
              <w:fldChar w:fldCharType="separate"/>
            </w:r>
            <w:r w:rsidR="00475ED5">
              <w:rPr>
                <w:noProof/>
                <w:webHidden/>
              </w:rPr>
              <w:t>7</w:t>
            </w:r>
            <w:r w:rsidR="00B76761">
              <w:rPr>
                <w:noProof/>
                <w:webHidden/>
              </w:rPr>
              <w:fldChar w:fldCharType="end"/>
            </w:r>
          </w:hyperlink>
        </w:p>
        <w:p w14:paraId="38343686" w14:textId="155EFCB1"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0" w:history="1">
            <w:r w:rsidR="00B76761" w:rsidRPr="007066B2">
              <w:rPr>
                <w:rStyle w:val="Hyperlink"/>
                <w:rFonts w:ascii="Arial" w:hAnsi="Arial" w:cs="Arial"/>
                <w:b/>
                <w:bCs/>
                <w:noProof/>
              </w:rPr>
              <w:t>3.5</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Compliance Check</w:t>
            </w:r>
            <w:r w:rsidR="00B76761">
              <w:rPr>
                <w:noProof/>
                <w:webHidden/>
              </w:rPr>
              <w:tab/>
            </w:r>
            <w:r w:rsidR="00B76761">
              <w:rPr>
                <w:noProof/>
                <w:webHidden/>
              </w:rPr>
              <w:fldChar w:fldCharType="begin"/>
            </w:r>
            <w:r w:rsidR="00B76761">
              <w:rPr>
                <w:noProof/>
                <w:webHidden/>
              </w:rPr>
              <w:instrText xml:space="preserve"> PAGEREF _Toc181013470 \h </w:instrText>
            </w:r>
            <w:r w:rsidR="00B76761">
              <w:rPr>
                <w:noProof/>
                <w:webHidden/>
              </w:rPr>
            </w:r>
            <w:r w:rsidR="00B76761">
              <w:rPr>
                <w:noProof/>
                <w:webHidden/>
              </w:rPr>
              <w:fldChar w:fldCharType="separate"/>
            </w:r>
            <w:r w:rsidR="00475ED5">
              <w:rPr>
                <w:noProof/>
                <w:webHidden/>
              </w:rPr>
              <w:t>7</w:t>
            </w:r>
            <w:r w:rsidR="00B76761">
              <w:rPr>
                <w:noProof/>
                <w:webHidden/>
              </w:rPr>
              <w:fldChar w:fldCharType="end"/>
            </w:r>
          </w:hyperlink>
        </w:p>
        <w:p w14:paraId="461C85DA" w14:textId="38C7BAB6"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1" w:history="1">
            <w:r w:rsidR="00B76761" w:rsidRPr="007066B2">
              <w:rPr>
                <w:rStyle w:val="Hyperlink"/>
                <w:rFonts w:ascii="Arial" w:hAnsi="Arial" w:cs="Arial"/>
                <w:b/>
                <w:bCs/>
                <w:noProof/>
              </w:rPr>
              <w:t>3.6</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Suitability Assessment</w:t>
            </w:r>
            <w:r w:rsidR="00B76761">
              <w:rPr>
                <w:noProof/>
                <w:webHidden/>
              </w:rPr>
              <w:tab/>
            </w:r>
            <w:r w:rsidR="00B76761">
              <w:rPr>
                <w:noProof/>
                <w:webHidden/>
              </w:rPr>
              <w:fldChar w:fldCharType="begin"/>
            </w:r>
            <w:r w:rsidR="00B76761">
              <w:rPr>
                <w:noProof/>
                <w:webHidden/>
              </w:rPr>
              <w:instrText xml:space="preserve"> PAGEREF _Toc181013471 \h </w:instrText>
            </w:r>
            <w:r w:rsidR="00B76761">
              <w:rPr>
                <w:noProof/>
                <w:webHidden/>
              </w:rPr>
            </w:r>
            <w:r w:rsidR="00B76761">
              <w:rPr>
                <w:noProof/>
                <w:webHidden/>
              </w:rPr>
              <w:fldChar w:fldCharType="separate"/>
            </w:r>
            <w:r w:rsidR="00475ED5">
              <w:rPr>
                <w:noProof/>
                <w:webHidden/>
              </w:rPr>
              <w:t>7</w:t>
            </w:r>
            <w:r w:rsidR="00B76761">
              <w:rPr>
                <w:noProof/>
                <w:webHidden/>
              </w:rPr>
              <w:fldChar w:fldCharType="end"/>
            </w:r>
          </w:hyperlink>
        </w:p>
        <w:p w14:paraId="4F47C77F" w14:textId="3D900985" w:rsidR="00B76761" w:rsidRDefault="00EB4A01">
          <w:pPr>
            <w:pStyle w:val="TOC2"/>
            <w:tabs>
              <w:tab w:val="left" w:pos="1100"/>
              <w:tab w:val="right" w:leader="dot" w:pos="9016"/>
            </w:tabs>
            <w:rPr>
              <w:rFonts w:eastAsiaTheme="minorEastAsia"/>
              <w:noProof/>
              <w:kern w:val="2"/>
              <w:sz w:val="24"/>
              <w:szCs w:val="24"/>
              <w:lang w:val="en-PH" w:eastAsia="en-PH"/>
              <w14:ligatures w14:val="standardContextual"/>
            </w:rPr>
          </w:pPr>
          <w:hyperlink w:anchor="_Toc181013472" w:history="1">
            <w:r w:rsidR="00B76761" w:rsidRPr="007066B2">
              <w:rPr>
                <w:rStyle w:val="Hyperlink"/>
                <w:rFonts w:ascii="Arial" w:hAnsi="Arial" w:cs="Arial"/>
                <w:noProof/>
              </w:rPr>
              <w:t>3.6.1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Sub-contracting arrangements</w:t>
            </w:r>
            <w:r w:rsidR="00B76761">
              <w:rPr>
                <w:noProof/>
                <w:webHidden/>
              </w:rPr>
              <w:tab/>
            </w:r>
            <w:r w:rsidR="00B76761">
              <w:rPr>
                <w:noProof/>
                <w:webHidden/>
              </w:rPr>
              <w:fldChar w:fldCharType="begin"/>
            </w:r>
            <w:r w:rsidR="00B76761">
              <w:rPr>
                <w:noProof/>
                <w:webHidden/>
              </w:rPr>
              <w:instrText xml:space="preserve"> PAGEREF _Toc181013472 \h </w:instrText>
            </w:r>
            <w:r w:rsidR="00B76761">
              <w:rPr>
                <w:noProof/>
                <w:webHidden/>
              </w:rPr>
            </w:r>
            <w:r w:rsidR="00B76761">
              <w:rPr>
                <w:noProof/>
                <w:webHidden/>
              </w:rPr>
              <w:fldChar w:fldCharType="separate"/>
            </w:r>
            <w:r w:rsidR="00475ED5">
              <w:rPr>
                <w:noProof/>
                <w:webHidden/>
              </w:rPr>
              <w:t>25</w:t>
            </w:r>
            <w:r w:rsidR="00B76761">
              <w:rPr>
                <w:noProof/>
                <w:webHidden/>
              </w:rPr>
              <w:fldChar w:fldCharType="end"/>
            </w:r>
          </w:hyperlink>
        </w:p>
        <w:p w14:paraId="0FBD4209" w14:textId="36C69072" w:rsidR="00B76761" w:rsidRDefault="00EB4A01">
          <w:pPr>
            <w:pStyle w:val="TOC2"/>
            <w:tabs>
              <w:tab w:val="left" w:pos="1100"/>
              <w:tab w:val="right" w:leader="dot" w:pos="9016"/>
            </w:tabs>
            <w:rPr>
              <w:rFonts w:eastAsiaTheme="minorEastAsia"/>
              <w:noProof/>
              <w:kern w:val="2"/>
              <w:sz w:val="24"/>
              <w:szCs w:val="24"/>
              <w:lang w:val="en-PH" w:eastAsia="en-PH"/>
              <w14:ligatures w14:val="standardContextual"/>
            </w:rPr>
          </w:pPr>
          <w:hyperlink w:anchor="_Toc181013473" w:history="1">
            <w:r w:rsidR="00B76761" w:rsidRPr="007066B2">
              <w:rPr>
                <w:rStyle w:val="Hyperlink"/>
                <w:rFonts w:ascii="Arial" w:hAnsi="Arial" w:cs="Arial"/>
                <w:noProof/>
              </w:rPr>
              <w:t>3.6.2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Consortia arrangements</w:t>
            </w:r>
            <w:r w:rsidR="00B76761">
              <w:rPr>
                <w:noProof/>
                <w:webHidden/>
              </w:rPr>
              <w:tab/>
            </w:r>
            <w:r w:rsidR="00B76761">
              <w:rPr>
                <w:noProof/>
                <w:webHidden/>
              </w:rPr>
              <w:fldChar w:fldCharType="begin"/>
            </w:r>
            <w:r w:rsidR="00B76761">
              <w:rPr>
                <w:noProof/>
                <w:webHidden/>
              </w:rPr>
              <w:instrText xml:space="preserve"> PAGEREF _Toc181013473 \h </w:instrText>
            </w:r>
            <w:r w:rsidR="00B76761">
              <w:rPr>
                <w:noProof/>
                <w:webHidden/>
              </w:rPr>
            </w:r>
            <w:r w:rsidR="00B76761">
              <w:rPr>
                <w:noProof/>
                <w:webHidden/>
              </w:rPr>
              <w:fldChar w:fldCharType="separate"/>
            </w:r>
            <w:r w:rsidR="00475ED5">
              <w:rPr>
                <w:noProof/>
                <w:webHidden/>
              </w:rPr>
              <w:t>26</w:t>
            </w:r>
            <w:r w:rsidR="00B76761">
              <w:rPr>
                <w:noProof/>
                <w:webHidden/>
              </w:rPr>
              <w:fldChar w:fldCharType="end"/>
            </w:r>
          </w:hyperlink>
        </w:p>
        <w:p w14:paraId="6A9B0026" w14:textId="70AD3206"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4" w:history="1">
            <w:r w:rsidR="00B76761" w:rsidRPr="007066B2">
              <w:rPr>
                <w:rStyle w:val="Hyperlink"/>
                <w:rFonts w:ascii="Arial" w:hAnsi="Arial" w:cs="Arial"/>
                <w:b/>
                <w:bCs/>
                <w:noProof/>
              </w:rPr>
              <w:t>3.7</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Price and Quality Evaluation</w:t>
            </w:r>
            <w:r w:rsidR="00B76761">
              <w:rPr>
                <w:noProof/>
                <w:webHidden/>
              </w:rPr>
              <w:tab/>
            </w:r>
            <w:r w:rsidR="00B76761">
              <w:rPr>
                <w:noProof/>
                <w:webHidden/>
              </w:rPr>
              <w:fldChar w:fldCharType="begin"/>
            </w:r>
            <w:r w:rsidR="00B76761">
              <w:rPr>
                <w:noProof/>
                <w:webHidden/>
              </w:rPr>
              <w:instrText xml:space="preserve"> PAGEREF _Toc181013474 \h </w:instrText>
            </w:r>
            <w:r w:rsidR="00B76761">
              <w:rPr>
                <w:noProof/>
                <w:webHidden/>
              </w:rPr>
            </w:r>
            <w:r w:rsidR="00B76761">
              <w:rPr>
                <w:noProof/>
                <w:webHidden/>
              </w:rPr>
              <w:fldChar w:fldCharType="separate"/>
            </w:r>
            <w:r w:rsidR="00475ED5">
              <w:rPr>
                <w:noProof/>
                <w:webHidden/>
              </w:rPr>
              <w:t>26</w:t>
            </w:r>
            <w:r w:rsidR="00B76761">
              <w:rPr>
                <w:noProof/>
                <w:webHidden/>
              </w:rPr>
              <w:fldChar w:fldCharType="end"/>
            </w:r>
          </w:hyperlink>
        </w:p>
        <w:p w14:paraId="5761AA70" w14:textId="21E4E05A" w:rsidR="00B76761" w:rsidRDefault="00EB4A01">
          <w:pPr>
            <w:pStyle w:val="TOC2"/>
            <w:tabs>
              <w:tab w:val="left" w:pos="1100"/>
              <w:tab w:val="right" w:leader="dot" w:pos="9016"/>
            </w:tabs>
            <w:rPr>
              <w:rFonts w:eastAsiaTheme="minorEastAsia"/>
              <w:noProof/>
              <w:kern w:val="2"/>
              <w:sz w:val="24"/>
              <w:szCs w:val="24"/>
              <w:lang w:val="en-PH" w:eastAsia="en-PH"/>
              <w14:ligatures w14:val="standardContextual"/>
            </w:rPr>
          </w:pPr>
          <w:hyperlink w:anchor="_Toc181013475" w:history="1">
            <w:r w:rsidR="00B76761" w:rsidRPr="007066B2">
              <w:rPr>
                <w:rStyle w:val="Hyperlink"/>
                <w:rFonts w:ascii="Arial" w:hAnsi="Arial" w:cs="Arial"/>
                <w:noProof/>
              </w:rPr>
              <w:t>3.7.1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Pricing Submission</w:t>
            </w:r>
            <w:r w:rsidR="00B76761">
              <w:rPr>
                <w:noProof/>
                <w:webHidden/>
              </w:rPr>
              <w:tab/>
            </w:r>
            <w:r w:rsidR="00B76761">
              <w:rPr>
                <w:noProof/>
                <w:webHidden/>
              </w:rPr>
              <w:fldChar w:fldCharType="begin"/>
            </w:r>
            <w:r w:rsidR="00B76761">
              <w:rPr>
                <w:noProof/>
                <w:webHidden/>
              </w:rPr>
              <w:instrText xml:space="preserve"> PAGEREF _Toc181013475 \h </w:instrText>
            </w:r>
            <w:r w:rsidR="00B76761">
              <w:rPr>
                <w:noProof/>
                <w:webHidden/>
              </w:rPr>
            </w:r>
            <w:r w:rsidR="00B76761">
              <w:rPr>
                <w:noProof/>
                <w:webHidden/>
              </w:rPr>
              <w:fldChar w:fldCharType="separate"/>
            </w:r>
            <w:r w:rsidR="00475ED5">
              <w:rPr>
                <w:noProof/>
                <w:webHidden/>
              </w:rPr>
              <w:t>26</w:t>
            </w:r>
            <w:r w:rsidR="00B76761">
              <w:rPr>
                <w:noProof/>
                <w:webHidden/>
              </w:rPr>
              <w:fldChar w:fldCharType="end"/>
            </w:r>
          </w:hyperlink>
        </w:p>
        <w:p w14:paraId="58D47576" w14:textId="106B2FE3" w:rsidR="00B76761" w:rsidRDefault="00EB4A01">
          <w:pPr>
            <w:pStyle w:val="TOC2"/>
            <w:tabs>
              <w:tab w:val="left" w:pos="1100"/>
              <w:tab w:val="right" w:leader="dot" w:pos="9016"/>
            </w:tabs>
            <w:rPr>
              <w:rFonts w:eastAsiaTheme="minorEastAsia"/>
              <w:noProof/>
              <w:kern w:val="2"/>
              <w:sz w:val="24"/>
              <w:szCs w:val="24"/>
              <w:lang w:val="en-PH" w:eastAsia="en-PH"/>
              <w14:ligatures w14:val="standardContextual"/>
            </w:rPr>
          </w:pPr>
          <w:hyperlink w:anchor="_Toc181013476" w:history="1">
            <w:r w:rsidR="00B76761" w:rsidRPr="007066B2">
              <w:rPr>
                <w:rStyle w:val="Hyperlink"/>
                <w:rFonts w:ascii="Arial" w:hAnsi="Arial" w:cs="Arial"/>
                <w:noProof/>
              </w:rPr>
              <w:t>3.7.2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Quality Submission</w:t>
            </w:r>
            <w:r w:rsidR="00B76761">
              <w:rPr>
                <w:noProof/>
                <w:webHidden/>
              </w:rPr>
              <w:tab/>
            </w:r>
            <w:r w:rsidR="00B76761">
              <w:rPr>
                <w:noProof/>
                <w:webHidden/>
              </w:rPr>
              <w:fldChar w:fldCharType="begin"/>
            </w:r>
            <w:r w:rsidR="00B76761">
              <w:rPr>
                <w:noProof/>
                <w:webHidden/>
              </w:rPr>
              <w:instrText xml:space="preserve"> PAGEREF _Toc181013476 \h </w:instrText>
            </w:r>
            <w:r w:rsidR="00B76761">
              <w:rPr>
                <w:noProof/>
                <w:webHidden/>
              </w:rPr>
            </w:r>
            <w:r w:rsidR="00B76761">
              <w:rPr>
                <w:noProof/>
                <w:webHidden/>
              </w:rPr>
              <w:fldChar w:fldCharType="separate"/>
            </w:r>
            <w:r w:rsidR="00475ED5">
              <w:rPr>
                <w:noProof/>
                <w:webHidden/>
              </w:rPr>
              <w:t>27</w:t>
            </w:r>
            <w:r w:rsidR="00B76761">
              <w:rPr>
                <w:noProof/>
                <w:webHidden/>
              </w:rPr>
              <w:fldChar w:fldCharType="end"/>
            </w:r>
          </w:hyperlink>
        </w:p>
        <w:p w14:paraId="69AB037C" w14:textId="02DA9DF5"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7" w:history="1">
            <w:r w:rsidR="00B76761" w:rsidRPr="007066B2">
              <w:rPr>
                <w:rStyle w:val="Hyperlink"/>
                <w:rFonts w:ascii="Arial" w:hAnsi="Arial" w:cs="Arial"/>
                <w:b/>
                <w:bCs/>
                <w:noProof/>
              </w:rPr>
              <w:t>3.8</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Worked Example</w:t>
            </w:r>
            <w:r w:rsidR="00B76761">
              <w:rPr>
                <w:noProof/>
                <w:webHidden/>
              </w:rPr>
              <w:tab/>
            </w:r>
            <w:r w:rsidR="00B76761">
              <w:rPr>
                <w:noProof/>
                <w:webHidden/>
              </w:rPr>
              <w:fldChar w:fldCharType="begin"/>
            </w:r>
            <w:r w:rsidR="00B76761">
              <w:rPr>
                <w:noProof/>
                <w:webHidden/>
              </w:rPr>
              <w:instrText xml:space="preserve"> PAGEREF _Toc181013477 \h </w:instrText>
            </w:r>
            <w:r w:rsidR="00B76761">
              <w:rPr>
                <w:noProof/>
                <w:webHidden/>
              </w:rPr>
            </w:r>
            <w:r w:rsidR="00B76761">
              <w:rPr>
                <w:noProof/>
                <w:webHidden/>
              </w:rPr>
              <w:fldChar w:fldCharType="separate"/>
            </w:r>
            <w:r w:rsidR="00475ED5">
              <w:rPr>
                <w:noProof/>
                <w:webHidden/>
              </w:rPr>
              <w:t>28</w:t>
            </w:r>
            <w:r w:rsidR="00B76761">
              <w:rPr>
                <w:noProof/>
                <w:webHidden/>
              </w:rPr>
              <w:fldChar w:fldCharType="end"/>
            </w:r>
          </w:hyperlink>
        </w:p>
        <w:p w14:paraId="60B1A128" w14:textId="18460865"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8" w:history="1">
            <w:r w:rsidR="00B76761" w:rsidRPr="007066B2">
              <w:rPr>
                <w:rStyle w:val="Hyperlink"/>
                <w:rFonts w:ascii="Arial" w:hAnsi="Arial" w:cs="Arial"/>
                <w:b/>
                <w:bCs/>
                <w:noProof/>
              </w:rPr>
              <w:t>3.9</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Award Process</w:t>
            </w:r>
            <w:r w:rsidR="00B76761">
              <w:rPr>
                <w:noProof/>
                <w:webHidden/>
              </w:rPr>
              <w:tab/>
            </w:r>
            <w:r w:rsidR="00B76761">
              <w:rPr>
                <w:noProof/>
                <w:webHidden/>
              </w:rPr>
              <w:fldChar w:fldCharType="begin"/>
            </w:r>
            <w:r w:rsidR="00B76761">
              <w:rPr>
                <w:noProof/>
                <w:webHidden/>
              </w:rPr>
              <w:instrText xml:space="preserve"> PAGEREF _Toc181013478 \h </w:instrText>
            </w:r>
            <w:r w:rsidR="00B76761">
              <w:rPr>
                <w:noProof/>
                <w:webHidden/>
              </w:rPr>
            </w:r>
            <w:r w:rsidR="00B76761">
              <w:rPr>
                <w:noProof/>
                <w:webHidden/>
              </w:rPr>
              <w:fldChar w:fldCharType="separate"/>
            </w:r>
            <w:r w:rsidR="00475ED5">
              <w:rPr>
                <w:noProof/>
                <w:webHidden/>
              </w:rPr>
              <w:t>30</w:t>
            </w:r>
            <w:r w:rsidR="00B76761">
              <w:rPr>
                <w:noProof/>
                <w:webHidden/>
              </w:rPr>
              <w:fldChar w:fldCharType="end"/>
            </w:r>
          </w:hyperlink>
        </w:p>
        <w:p w14:paraId="19807811" w14:textId="536A8BAD" w:rsidR="00B76761" w:rsidRDefault="00EB4A01">
          <w:pPr>
            <w:pStyle w:val="TOC1"/>
            <w:tabs>
              <w:tab w:val="left" w:pos="440"/>
              <w:tab w:val="right" w:leader="dot" w:pos="9016"/>
            </w:tabs>
            <w:rPr>
              <w:rFonts w:eastAsiaTheme="minorEastAsia"/>
              <w:noProof/>
              <w:kern w:val="2"/>
              <w:sz w:val="24"/>
              <w:szCs w:val="24"/>
              <w:lang w:val="en-PH" w:eastAsia="en-PH"/>
              <w14:ligatures w14:val="standardContextual"/>
            </w:rPr>
          </w:pPr>
          <w:hyperlink w:anchor="_Toc181013479" w:history="1">
            <w:r w:rsidR="00B76761" w:rsidRPr="007066B2">
              <w:rPr>
                <w:rStyle w:val="Hyperlink"/>
                <w:rFonts w:ascii="Arial" w:hAnsi="Arial" w:cs="Arial"/>
                <w:b/>
                <w:bCs/>
                <w:noProof/>
              </w:rPr>
              <w:t>4</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SUBMISSION OF BIDS</w:t>
            </w:r>
            <w:r w:rsidR="00B76761">
              <w:rPr>
                <w:noProof/>
                <w:webHidden/>
              </w:rPr>
              <w:tab/>
            </w:r>
            <w:r w:rsidR="00B76761">
              <w:rPr>
                <w:noProof/>
                <w:webHidden/>
              </w:rPr>
              <w:fldChar w:fldCharType="begin"/>
            </w:r>
            <w:r w:rsidR="00B76761">
              <w:rPr>
                <w:noProof/>
                <w:webHidden/>
              </w:rPr>
              <w:instrText xml:space="preserve"> PAGEREF _Toc181013479 \h </w:instrText>
            </w:r>
            <w:r w:rsidR="00B76761">
              <w:rPr>
                <w:noProof/>
                <w:webHidden/>
              </w:rPr>
            </w:r>
            <w:r w:rsidR="00B76761">
              <w:rPr>
                <w:noProof/>
                <w:webHidden/>
              </w:rPr>
              <w:fldChar w:fldCharType="separate"/>
            </w:r>
            <w:r w:rsidR="00475ED5">
              <w:rPr>
                <w:noProof/>
                <w:webHidden/>
              </w:rPr>
              <w:t>30</w:t>
            </w:r>
            <w:r w:rsidR="00B76761">
              <w:rPr>
                <w:noProof/>
                <w:webHidden/>
              </w:rPr>
              <w:fldChar w:fldCharType="end"/>
            </w:r>
          </w:hyperlink>
        </w:p>
        <w:p w14:paraId="708AD34E" w14:textId="182348E0"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80" w:history="1">
            <w:r w:rsidR="00B76761" w:rsidRPr="007066B2">
              <w:rPr>
                <w:rStyle w:val="Hyperlink"/>
                <w:rFonts w:ascii="Arial" w:hAnsi="Arial" w:cs="Arial"/>
                <w:b/>
                <w:bCs/>
                <w:noProof/>
              </w:rPr>
              <w:t>4.1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List of documents included with this Invitation to Tender</w:t>
            </w:r>
            <w:r w:rsidR="00B76761">
              <w:rPr>
                <w:noProof/>
                <w:webHidden/>
              </w:rPr>
              <w:tab/>
            </w:r>
            <w:r w:rsidR="00B76761">
              <w:rPr>
                <w:noProof/>
                <w:webHidden/>
              </w:rPr>
              <w:fldChar w:fldCharType="begin"/>
            </w:r>
            <w:r w:rsidR="00B76761">
              <w:rPr>
                <w:noProof/>
                <w:webHidden/>
              </w:rPr>
              <w:instrText xml:space="preserve"> PAGEREF _Toc181013480 \h </w:instrText>
            </w:r>
            <w:r w:rsidR="00B76761">
              <w:rPr>
                <w:noProof/>
                <w:webHidden/>
              </w:rPr>
            </w:r>
            <w:r w:rsidR="00B76761">
              <w:rPr>
                <w:noProof/>
                <w:webHidden/>
              </w:rPr>
              <w:fldChar w:fldCharType="separate"/>
            </w:r>
            <w:r w:rsidR="00475ED5">
              <w:rPr>
                <w:noProof/>
                <w:webHidden/>
              </w:rPr>
              <w:t>30</w:t>
            </w:r>
            <w:r w:rsidR="00B76761">
              <w:rPr>
                <w:noProof/>
                <w:webHidden/>
              </w:rPr>
              <w:fldChar w:fldCharType="end"/>
            </w:r>
          </w:hyperlink>
        </w:p>
        <w:p w14:paraId="18D93AD8" w14:textId="14737064"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81" w:history="1">
            <w:r w:rsidR="00B76761" w:rsidRPr="007066B2">
              <w:rPr>
                <w:rStyle w:val="Hyperlink"/>
                <w:rFonts w:ascii="Arial" w:hAnsi="Arial" w:cs="Arial"/>
                <w:b/>
                <w:bCs/>
                <w:noProof/>
              </w:rPr>
              <w:t>4.2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List of documents to be returned with the tender submission</w:t>
            </w:r>
            <w:r w:rsidR="00B76761">
              <w:rPr>
                <w:noProof/>
                <w:webHidden/>
              </w:rPr>
              <w:tab/>
            </w:r>
            <w:r w:rsidR="00B76761">
              <w:rPr>
                <w:noProof/>
                <w:webHidden/>
              </w:rPr>
              <w:fldChar w:fldCharType="begin"/>
            </w:r>
            <w:r w:rsidR="00B76761">
              <w:rPr>
                <w:noProof/>
                <w:webHidden/>
              </w:rPr>
              <w:instrText xml:space="preserve"> PAGEREF _Toc181013481 \h </w:instrText>
            </w:r>
            <w:r w:rsidR="00B76761">
              <w:rPr>
                <w:noProof/>
                <w:webHidden/>
              </w:rPr>
            </w:r>
            <w:r w:rsidR="00B76761">
              <w:rPr>
                <w:noProof/>
                <w:webHidden/>
              </w:rPr>
              <w:fldChar w:fldCharType="separate"/>
            </w:r>
            <w:r w:rsidR="00475ED5">
              <w:rPr>
                <w:noProof/>
                <w:webHidden/>
              </w:rPr>
              <w:t>30</w:t>
            </w:r>
            <w:r w:rsidR="00B76761">
              <w:rPr>
                <w:noProof/>
                <w:webHidden/>
              </w:rPr>
              <w:fldChar w:fldCharType="end"/>
            </w:r>
          </w:hyperlink>
        </w:p>
        <w:p w14:paraId="14B6079E" w14:textId="3A1BF21E" w:rsidR="00116CE4" w:rsidRPr="00181426" w:rsidRDefault="00116CE4">
          <w:r w:rsidRPr="003C716C">
            <w:rPr>
              <w:rFonts w:ascii="Arial" w:hAnsi="Arial" w:cs="Arial"/>
              <w:b/>
              <w:bCs/>
              <w:noProof/>
            </w:rPr>
            <w:fldChar w:fldCharType="end"/>
          </w:r>
        </w:p>
      </w:sdtContent>
    </w:sdt>
    <w:p w14:paraId="69AD7B54" w14:textId="77777777" w:rsidR="00A933FB" w:rsidRDefault="00A933FB" w:rsidP="00A933FB"/>
    <w:p w14:paraId="73351020" w14:textId="77777777" w:rsidR="005125A6" w:rsidRDefault="005125A6" w:rsidP="00A933FB"/>
    <w:p w14:paraId="23538764" w14:textId="77777777" w:rsidR="005125A6" w:rsidRDefault="005125A6" w:rsidP="00A933FB"/>
    <w:p w14:paraId="6B40242C" w14:textId="77777777" w:rsidR="005125A6" w:rsidRPr="00A933FB" w:rsidRDefault="005125A6" w:rsidP="00A933FB"/>
    <w:p w14:paraId="7BF5297E" w14:textId="1DB76D4C" w:rsidR="00F722F0" w:rsidRPr="00490D8F" w:rsidRDefault="00C500D3" w:rsidP="001445F1">
      <w:pPr>
        <w:pStyle w:val="Heading1"/>
        <w:numPr>
          <w:ilvl w:val="0"/>
          <w:numId w:val="1"/>
        </w:numPr>
        <w:rPr>
          <w:rFonts w:ascii="Arial" w:hAnsi="Arial" w:cs="Arial"/>
          <w:b/>
          <w:bCs/>
          <w:color w:val="009639"/>
          <w:sz w:val="24"/>
          <w:szCs w:val="24"/>
        </w:rPr>
      </w:pPr>
      <w:bookmarkStart w:id="0" w:name="_Toc181013457"/>
      <w:r w:rsidRPr="00490D8F">
        <w:rPr>
          <w:rFonts w:ascii="Arial" w:hAnsi="Arial" w:cs="Arial"/>
          <w:b/>
          <w:bCs/>
          <w:color w:val="009639"/>
          <w:sz w:val="24"/>
          <w:szCs w:val="24"/>
        </w:rPr>
        <w:lastRenderedPageBreak/>
        <w:t>INTRODUCTION AND BACKGROUND</w:t>
      </w:r>
      <w:bookmarkEnd w:id="0"/>
    </w:p>
    <w:p w14:paraId="4B7DF640" w14:textId="0F1F1BFC" w:rsidR="00F722F0" w:rsidRDefault="00F722F0" w:rsidP="00D34AE1">
      <w:pPr>
        <w:pStyle w:val="NoSpacing"/>
        <w:rPr>
          <w:rFonts w:ascii="Arial" w:hAnsi="Arial" w:cs="Arial"/>
        </w:rPr>
      </w:pPr>
    </w:p>
    <w:p w14:paraId="68047C3D" w14:textId="77777777" w:rsidR="000659DB" w:rsidRPr="001723ED" w:rsidRDefault="000659DB" w:rsidP="00D34AE1">
      <w:pPr>
        <w:pStyle w:val="NoSpacing"/>
        <w:rPr>
          <w:rFonts w:ascii="Arial" w:hAnsi="Arial" w:cs="Arial"/>
        </w:rPr>
      </w:pPr>
    </w:p>
    <w:p w14:paraId="5C16C0B7" w14:textId="7DD45DE1" w:rsidR="000D6124" w:rsidRPr="000D6124" w:rsidRDefault="0075668F" w:rsidP="000D6124">
      <w:pPr>
        <w:pStyle w:val="Heading2"/>
        <w:numPr>
          <w:ilvl w:val="1"/>
          <w:numId w:val="1"/>
        </w:numPr>
        <w:rPr>
          <w:rFonts w:ascii="Arial" w:hAnsi="Arial" w:cs="Arial"/>
          <w:b/>
          <w:bCs/>
          <w:color w:val="auto"/>
          <w:sz w:val="22"/>
          <w:szCs w:val="22"/>
        </w:rPr>
      </w:pPr>
      <w:bookmarkStart w:id="1" w:name="_Toc181013458"/>
      <w:r>
        <w:rPr>
          <w:rFonts w:ascii="Arial" w:hAnsi="Arial" w:cs="Arial"/>
          <w:b/>
          <w:bCs/>
          <w:color w:val="auto"/>
          <w:sz w:val="22"/>
          <w:szCs w:val="22"/>
        </w:rPr>
        <w:t>Introductio</w:t>
      </w:r>
      <w:r w:rsidR="00A26F4B">
        <w:rPr>
          <w:rFonts w:ascii="Arial" w:hAnsi="Arial" w:cs="Arial"/>
          <w:b/>
          <w:bCs/>
          <w:color w:val="auto"/>
          <w:sz w:val="22"/>
          <w:szCs w:val="22"/>
        </w:rPr>
        <w:t>n</w:t>
      </w:r>
      <w:bookmarkEnd w:id="1"/>
    </w:p>
    <w:p w14:paraId="75C34B10" w14:textId="77777777" w:rsidR="000D6124" w:rsidRDefault="000D6124" w:rsidP="000D6124">
      <w:pPr>
        <w:spacing w:after="0"/>
        <w:jc w:val="both"/>
        <w:rPr>
          <w:rFonts w:ascii="Arial" w:hAnsi="Arial" w:cs="Arial"/>
        </w:rPr>
      </w:pPr>
    </w:p>
    <w:p w14:paraId="1C9E84A2" w14:textId="60E708AC" w:rsidR="006A598C" w:rsidRPr="00976FE7" w:rsidRDefault="006A598C" w:rsidP="000D6124">
      <w:pPr>
        <w:spacing w:after="0"/>
        <w:jc w:val="both"/>
        <w:rPr>
          <w:rFonts w:ascii="Arial" w:hAnsi="Arial" w:cs="Arial"/>
        </w:rPr>
      </w:pPr>
      <w:r w:rsidRPr="00976FE7">
        <w:rPr>
          <w:rFonts w:ascii="Arial" w:hAnsi="Arial" w:cs="Arial"/>
        </w:rPr>
        <w:t>This document</w:t>
      </w:r>
      <w:r w:rsidR="00FF33BC">
        <w:rPr>
          <w:rFonts w:ascii="Arial" w:hAnsi="Arial" w:cs="Arial"/>
        </w:rPr>
        <w:t xml:space="preserve"> </w:t>
      </w:r>
      <w:r w:rsidRPr="00976FE7">
        <w:rPr>
          <w:rFonts w:ascii="Arial" w:hAnsi="Arial" w:cs="Arial"/>
        </w:rPr>
        <w:t xml:space="preserve">has been issued by </w:t>
      </w:r>
      <w:r>
        <w:rPr>
          <w:rFonts w:ascii="Arial" w:hAnsi="Arial" w:cs="Arial"/>
        </w:rPr>
        <w:t>Arcadis</w:t>
      </w:r>
      <w:r w:rsidRPr="00976FE7">
        <w:rPr>
          <w:rFonts w:ascii="Arial" w:hAnsi="Arial" w:cs="Arial"/>
        </w:rPr>
        <w:t xml:space="preserve"> in connection with a competitive procurement</w:t>
      </w:r>
      <w:r>
        <w:rPr>
          <w:rFonts w:ascii="Arial" w:hAnsi="Arial" w:cs="Arial"/>
        </w:rPr>
        <w:t xml:space="preserve"> </w:t>
      </w:r>
      <w:r w:rsidRPr="00976FE7">
        <w:rPr>
          <w:rFonts w:ascii="Arial" w:hAnsi="Arial" w:cs="Arial"/>
        </w:rPr>
        <w:t xml:space="preserve">procedure. </w:t>
      </w:r>
      <w:r>
        <w:rPr>
          <w:rFonts w:ascii="Arial" w:hAnsi="Arial" w:cs="Arial"/>
        </w:rPr>
        <w:t>MKDP</w:t>
      </w:r>
      <w:r w:rsidR="002358EF">
        <w:rPr>
          <w:rFonts w:ascii="Arial" w:hAnsi="Arial" w:cs="Arial"/>
        </w:rPr>
        <w:t xml:space="preserve"> LLP</w:t>
      </w:r>
      <w:r w:rsidRPr="00976FE7">
        <w:rPr>
          <w:rFonts w:ascii="Arial" w:hAnsi="Arial" w:cs="Arial"/>
        </w:rPr>
        <w:t xml:space="preserve"> means </w:t>
      </w:r>
      <w:r w:rsidRPr="003241FD">
        <w:rPr>
          <w:rFonts w:ascii="Arial" w:hAnsi="Arial" w:cs="Arial"/>
        </w:rPr>
        <w:t>Milton Keynes Development Partnership LLP</w:t>
      </w:r>
      <w:r w:rsidRPr="00976FE7">
        <w:rPr>
          <w:rFonts w:ascii="Arial" w:hAnsi="Arial" w:cs="Arial"/>
        </w:rPr>
        <w:t xml:space="preserve">, anyone acting on behalf of </w:t>
      </w:r>
      <w:r>
        <w:rPr>
          <w:rFonts w:ascii="Arial" w:hAnsi="Arial" w:cs="Arial"/>
        </w:rPr>
        <w:t>MKDP</w:t>
      </w:r>
      <w:r w:rsidR="002358EF">
        <w:rPr>
          <w:rFonts w:ascii="Arial" w:hAnsi="Arial" w:cs="Arial"/>
        </w:rPr>
        <w:t xml:space="preserve"> LLP</w:t>
      </w:r>
      <w:r w:rsidR="00893403">
        <w:rPr>
          <w:rFonts w:ascii="Arial" w:hAnsi="Arial" w:cs="Arial"/>
        </w:rPr>
        <w:t>, or ‘Employer’</w:t>
      </w:r>
      <w:r>
        <w:rPr>
          <w:rFonts w:ascii="Arial" w:hAnsi="Arial" w:cs="Arial"/>
        </w:rPr>
        <w:t xml:space="preserve"> </w:t>
      </w:r>
      <w:r w:rsidRPr="00976FE7">
        <w:rPr>
          <w:rFonts w:ascii="Arial" w:hAnsi="Arial" w:cs="Arial"/>
        </w:rPr>
        <w:t>that is seeking to invite suitable Suppliers to participate in this procurement process</w:t>
      </w:r>
      <w:r w:rsidR="00474690">
        <w:rPr>
          <w:rFonts w:ascii="Arial" w:hAnsi="Arial" w:cs="Arial"/>
        </w:rPr>
        <w:t>.</w:t>
      </w:r>
    </w:p>
    <w:p w14:paraId="35CACFA9" w14:textId="0488F360" w:rsidR="00C927BE" w:rsidRDefault="006A598C" w:rsidP="000D6124">
      <w:pPr>
        <w:spacing w:after="0"/>
        <w:jc w:val="both"/>
        <w:rPr>
          <w:rFonts w:ascii="Arial" w:hAnsi="Arial" w:cs="Arial"/>
        </w:rPr>
      </w:pPr>
      <w:r w:rsidRPr="00976FE7">
        <w:rPr>
          <w:rFonts w:ascii="Arial" w:hAnsi="Arial" w:cs="Arial"/>
        </w:rPr>
        <w:t xml:space="preserve">‘You’, ‘Your’ or ‘Supplier’ means the body completing this Tender (the legal entity seeking to provide the contract requirements and responsible for the information provided). </w:t>
      </w:r>
    </w:p>
    <w:p w14:paraId="251399B2" w14:textId="77777777" w:rsidR="00C90F18" w:rsidRDefault="00C90F18" w:rsidP="000D6124">
      <w:pPr>
        <w:spacing w:after="0"/>
        <w:jc w:val="both"/>
        <w:rPr>
          <w:rFonts w:ascii="Arial" w:hAnsi="Arial" w:cs="Arial"/>
        </w:rPr>
      </w:pPr>
    </w:p>
    <w:p w14:paraId="5AE8D471" w14:textId="4EEFCAEE" w:rsidR="00C90F18" w:rsidRPr="00490D8F" w:rsidRDefault="00C90F18" w:rsidP="00C90F18">
      <w:pPr>
        <w:spacing w:after="0"/>
        <w:jc w:val="both"/>
        <w:rPr>
          <w:rFonts w:ascii="Arial" w:hAnsi="Arial" w:cs="Arial"/>
          <w:color w:val="009639"/>
        </w:rPr>
      </w:pPr>
      <w:r w:rsidRPr="00490D8F">
        <w:rPr>
          <w:rFonts w:ascii="Arial" w:hAnsi="Arial" w:cs="Arial"/>
          <w:color w:val="009639"/>
        </w:rPr>
        <w:t>Milton Keynes Development Partnership LL</w:t>
      </w:r>
      <w:r w:rsidR="00014B2A" w:rsidRPr="00490D8F">
        <w:rPr>
          <w:rFonts w:ascii="Arial" w:hAnsi="Arial" w:cs="Arial"/>
          <w:color w:val="009639"/>
        </w:rPr>
        <w:t>P</w:t>
      </w:r>
    </w:p>
    <w:p w14:paraId="368B88B8" w14:textId="77777777" w:rsidR="00C90F18" w:rsidRPr="00C90F18" w:rsidRDefault="00C90F18" w:rsidP="00C90F18">
      <w:pPr>
        <w:spacing w:after="0"/>
        <w:jc w:val="both"/>
        <w:rPr>
          <w:rFonts w:ascii="Arial" w:hAnsi="Arial" w:cs="Arial"/>
        </w:rPr>
      </w:pPr>
    </w:p>
    <w:p w14:paraId="4AF6BD3A" w14:textId="50EA8508" w:rsidR="006D2A89" w:rsidRDefault="006D2A89" w:rsidP="006D2A89">
      <w:pPr>
        <w:spacing w:after="0"/>
        <w:jc w:val="both"/>
        <w:rPr>
          <w:rFonts w:ascii="Arial" w:hAnsi="Arial" w:cs="Arial"/>
        </w:rPr>
      </w:pPr>
      <w:r w:rsidRPr="006D2A89">
        <w:rPr>
          <w:rFonts w:ascii="Arial" w:hAnsi="Arial" w:cs="Arial"/>
        </w:rPr>
        <w:t>Milton Keynes Development Partnership LLP (‘MKDP’) is a limited liability partnership whose owners are Milton Keynes City Council (‘MKCC’) and DEVELOPMK Ltd. MKDP is entirely independent from its LLP Members and has its own assets, finances, internal governance arrangements, Board of Directors, and Executive Officer Team</w:t>
      </w:r>
      <w:r w:rsidR="004373CD">
        <w:rPr>
          <w:rFonts w:ascii="Arial" w:hAnsi="Arial" w:cs="Arial"/>
        </w:rPr>
        <w:t>.</w:t>
      </w:r>
    </w:p>
    <w:p w14:paraId="7D68E49C" w14:textId="77777777" w:rsidR="00997C2A" w:rsidRDefault="00997C2A" w:rsidP="006D2A89">
      <w:pPr>
        <w:spacing w:after="0"/>
        <w:jc w:val="both"/>
        <w:rPr>
          <w:rFonts w:ascii="Arial" w:hAnsi="Arial" w:cs="Arial"/>
        </w:rPr>
      </w:pPr>
    </w:p>
    <w:p w14:paraId="607F90B1" w14:textId="4E24D7E4" w:rsidR="00997C2A" w:rsidRPr="006D2A89" w:rsidRDefault="00997C2A" w:rsidP="006D2A89">
      <w:pPr>
        <w:spacing w:after="0"/>
        <w:jc w:val="both"/>
        <w:rPr>
          <w:rFonts w:ascii="Arial" w:hAnsi="Arial" w:cs="Arial"/>
        </w:rPr>
      </w:pPr>
      <w:r w:rsidRPr="00997C2A">
        <w:rPr>
          <w:rFonts w:ascii="Arial" w:hAnsi="Arial" w:cs="Arial"/>
        </w:rPr>
        <w:t>Whilst not subject to the Public Contracts Regulations 2015 (and subsequent legislation), MKDP acknowledges that its primary purpose is public focused, and its overall objectives are to facilitate the growth of Milton Keynes City. Therefore, MKDP is</w:t>
      </w:r>
      <w:r w:rsidR="00A97D78">
        <w:rPr>
          <w:rFonts w:ascii="Arial" w:hAnsi="Arial" w:cs="Arial"/>
        </w:rPr>
        <w:t xml:space="preserve"> not a contracting aut</w:t>
      </w:r>
      <w:r w:rsidR="003A158F">
        <w:rPr>
          <w:rFonts w:ascii="Arial" w:hAnsi="Arial" w:cs="Arial"/>
        </w:rPr>
        <w:t>hority but</w:t>
      </w:r>
      <w:r w:rsidRPr="00997C2A">
        <w:rPr>
          <w:rFonts w:ascii="Arial" w:hAnsi="Arial" w:cs="Arial"/>
        </w:rPr>
        <w:t xml:space="preserve"> </w:t>
      </w:r>
      <w:r w:rsidR="0031056F">
        <w:rPr>
          <w:rFonts w:ascii="Arial" w:hAnsi="Arial" w:cs="Arial"/>
        </w:rPr>
        <w:t xml:space="preserve">fully </w:t>
      </w:r>
      <w:r w:rsidRPr="00997C2A">
        <w:rPr>
          <w:rFonts w:ascii="Arial" w:hAnsi="Arial" w:cs="Arial"/>
        </w:rPr>
        <w:t>committed to acting in a fair, transparent, and accountable manner.</w:t>
      </w:r>
    </w:p>
    <w:p w14:paraId="6EEFB0B6" w14:textId="77777777" w:rsidR="00CC0F52" w:rsidRPr="00C927BE" w:rsidRDefault="00CC0F52" w:rsidP="000D6124">
      <w:pPr>
        <w:spacing w:after="0"/>
        <w:jc w:val="both"/>
        <w:rPr>
          <w:rFonts w:ascii="Arial" w:hAnsi="Arial" w:cs="Arial"/>
        </w:rPr>
      </w:pPr>
    </w:p>
    <w:p w14:paraId="0AF6D1D2" w14:textId="31D6954E" w:rsidR="00CC0F52" w:rsidRPr="00CC0F52" w:rsidRDefault="00976FE7" w:rsidP="00CC0F52">
      <w:pPr>
        <w:pStyle w:val="Heading2"/>
        <w:numPr>
          <w:ilvl w:val="1"/>
          <w:numId w:val="1"/>
        </w:numPr>
        <w:rPr>
          <w:rFonts w:ascii="Arial" w:hAnsi="Arial" w:cs="Arial"/>
          <w:b/>
          <w:bCs/>
          <w:color w:val="auto"/>
          <w:sz w:val="22"/>
          <w:szCs w:val="22"/>
        </w:rPr>
      </w:pPr>
      <w:bookmarkStart w:id="2" w:name="_Toc181013459"/>
      <w:r>
        <w:rPr>
          <w:rFonts w:ascii="Arial" w:hAnsi="Arial" w:cs="Arial"/>
          <w:b/>
          <w:bCs/>
          <w:color w:val="auto"/>
          <w:sz w:val="22"/>
          <w:szCs w:val="22"/>
        </w:rPr>
        <w:t>Contract Background</w:t>
      </w:r>
      <w:bookmarkStart w:id="3" w:name="_PROJECT_INFORMATION"/>
      <w:bookmarkEnd w:id="3"/>
      <w:bookmarkEnd w:id="2"/>
    </w:p>
    <w:p w14:paraId="5079E912" w14:textId="77777777" w:rsidR="00CC0F52" w:rsidRDefault="00CC0F52" w:rsidP="00CC0F52">
      <w:pPr>
        <w:spacing w:after="0"/>
        <w:jc w:val="both"/>
        <w:rPr>
          <w:rFonts w:ascii="Arial" w:hAnsi="Arial" w:cs="Arial"/>
        </w:rPr>
      </w:pPr>
    </w:p>
    <w:p w14:paraId="0C01C38E" w14:textId="56DD4541" w:rsidR="00F376A2" w:rsidRPr="00F11AB3" w:rsidRDefault="0F20C125" w:rsidP="005E2456">
      <w:pPr>
        <w:jc w:val="both"/>
        <w:rPr>
          <w:rFonts w:ascii="Arial" w:hAnsi="Arial" w:cs="Arial"/>
        </w:rPr>
      </w:pPr>
      <w:r w:rsidRPr="1623A947">
        <w:rPr>
          <w:rFonts w:ascii="Arial" w:hAnsi="Arial" w:cs="Arial"/>
        </w:rPr>
        <w:t xml:space="preserve">The </w:t>
      </w:r>
      <w:r w:rsidR="4CDDDBE3" w:rsidRPr="1623A947">
        <w:rPr>
          <w:rFonts w:ascii="Arial" w:hAnsi="Arial" w:cs="Arial"/>
        </w:rPr>
        <w:t>M</w:t>
      </w:r>
      <w:r w:rsidR="3E2953DC" w:rsidRPr="1623A947">
        <w:rPr>
          <w:rFonts w:ascii="Arial" w:hAnsi="Arial" w:cs="Arial"/>
        </w:rPr>
        <w:t>ilton Keynes</w:t>
      </w:r>
      <w:r w:rsidR="4CDDDBE3" w:rsidRPr="1623A947">
        <w:rPr>
          <w:rFonts w:ascii="Arial" w:hAnsi="Arial" w:cs="Arial"/>
        </w:rPr>
        <w:t xml:space="preserve"> </w:t>
      </w:r>
      <w:r w:rsidRPr="1623A947">
        <w:rPr>
          <w:rFonts w:ascii="Arial" w:hAnsi="Arial" w:cs="Arial"/>
        </w:rPr>
        <w:t>Station Square Public Realm Improvements project aims to enhance the urban environment through careful design, efficient project management, and a focus on meeting MKDP’ objectives for quality public realm enhancements.</w:t>
      </w:r>
    </w:p>
    <w:p w14:paraId="3AB7C852" w14:textId="4C0C9EE9" w:rsidR="00F376A2" w:rsidRDefault="0F20C125" w:rsidP="005E2456">
      <w:pPr>
        <w:jc w:val="both"/>
        <w:rPr>
          <w:rFonts w:ascii="Arial" w:hAnsi="Arial" w:cs="Arial"/>
        </w:rPr>
      </w:pPr>
      <w:r w:rsidRPr="1623A947">
        <w:rPr>
          <w:rFonts w:ascii="Arial" w:hAnsi="Arial" w:cs="Arial"/>
        </w:rPr>
        <w:t xml:space="preserve">The project proposal was developed by Arcadis in consultation </w:t>
      </w:r>
      <w:r w:rsidR="01AB7E83" w:rsidRPr="1623A947">
        <w:rPr>
          <w:rFonts w:ascii="Arial" w:hAnsi="Arial" w:cs="Arial"/>
        </w:rPr>
        <w:t>with MKDP</w:t>
      </w:r>
      <w:r w:rsidRPr="1623A947">
        <w:rPr>
          <w:rFonts w:ascii="Arial" w:hAnsi="Arial" w:cs="Arial"/>
        </w:rPr>
        <w:t xml:space="preserve">. Arcadis will cover </w:t>
      </w:r>
      <w:r w:rsidR="0C701115" w:rsidRPr="1623A947">
        <w:rPr>
          <w:rFonts w:ascii="Arial" w:hAnsi="Arial" w:cs="Arial"/>
        </w:rPr>
        <w:t xml:space="preserve">design including </w:t>
      </w:r>
      <w:r w:rsidRPr="1623A947">
        <w:rPr>
          <w:rFonts w:ascii="Arial" w:hAnsi="Arial" w:cs="Arial"/>
        </w:rPr>
        <w:t>urban design</w:t>
      </w:r>
      <w:r w:rsidR="78761CBC" w:rsidRPr="1623A947">
        <w:rPr>
          <w:rFonts w:ascii="Arial" w:hAnsi="Arial" w:cs="Arial"/>
        </w:rPr>
        <w:t xml:space="preserve"> and</w:t>
      </w:r>
      <w:r w:rsidRPr="1623A947">
        <w:rPr>
          <w:rFonts w:ascii="Arial" w:hAnsi="Arial" w:cs="Arial"/>
        </w:rPr>
        <w:t xml:space="preserve"> pavement desig</w:t>
      </w:r>
      <w:r w:rsidR="1AD8E0D8" w:rsidRPr="1623A947">
        <w:rPr>
          <w:rFonts w:ascii="Arial" w:hAnsi="Arial" w:cs="Arial"/>
        </w:rPr>
        <w:t xml:space="preserve">n </w:t>
      </w:r>
      <w:r w:rsidRPr="1623A947">
        <w:rPr>
          <w:rFonts w:ascii="Arial" w:hAnsi="Arial" w:cs="Arial"/>
        </w:rPr>
        <w:t xml:space="preserve">and </w:t>
      </w:r>
      <w:r w:rsidR="42745E94" w:rsidRPr="1623A947">
        <w:rPr>
          <w:rFonts w:ascii="Arial" w:hAnsi="Arial" w:cs="Arial"/>
        </w:rPr>
        <w:t>incorporates</w:t>
      </w:r>
      <w:r w:rsidR="58BBA7D5" w:rsidRPr="1623A947">
        <w:rPr>
          <w:rFonts w:ascii="Arial" w:hAnsi="Arial" w:cs="Arial"/>
        </w:rPr>
        <w:t xml:space="preserve"> a</w:t>
      </w:r>
      <w:r w:rsidR="42745E94" w:rsidRPr="1623A947">
        <w:rPr>
          <w:rFonts w:ascii="Arial" w:hAnsi="Arial" w:cs="Arial"/>
        </w:rPr>
        <w:t xml:space="preserve"> </w:t>
      </w:r>
      <w:r w:rsidRPr="1623A947">
        <w:rPr>
          <w:rFonts w:ascii="Arial" w:hAnsi="Arial" w:cs="Arial"/>
        </w:rPr>
        <w:t>landscaping</w:t>
      </w:r>
      <w:r w:rsidR="253A6EDD" w:rsidRPr="1623A947">
        <w:rPr>
          <w:rFonts w:ascii="Arial" w:hAnsi="Arial" w:cs="Arial"/>
        </w:rPr>
        <w:t xml:space="preserve"> </w:t>
      </w:r>
      <w:r w:rsidR="200D7AA3" w:rsidRPr="1623A947">
        <w:rPr>
          <w:rFonts w:ascii="Arial" w:hAnsi="Arial" w:cs="Arial"/>
        </w:rPr>
        <w:t xml:space="preserve">design provided by Planit and artwork </w:t>
      </w:r>
      <w:r w:rsidR="7C59075A" w:rsidRPr="1623A947">
        <w:rPr>
          <w:rFonts w:ascii="Arial" w:hAnsi="Arial" w:cs="Arial"/>
        </w:rPr>
        <w:t xml:space="preserve">design </w:t>
      </w:r>
      <w:r w:rsidR="200D7AA3" w:rsidRPr="1623A947">
        <w:rPr>
          <w:rFonts w:ascii="Arial" w:hAnsi="Arial" w:cs="Arial"/>
        </w:rPr>
        <w:t>provided by Yinka Ilori</w:t>
      </w:r>
      <w:r w:rsidR="06E7BEDF" w:rsidRPr="1623A947">
        <w:rPr>
          <w:rFonts w:ascii="Arial" w:hAnsi="Arial" w:cs="Arial"/>
        </w:rPr>
        <w:t>.</w:t>
      </w:r>
      <w:r w:rsidRPr="1623A947">
        <w:rPr>
          <w:rFonts w:ascii="Arial" w:hAnsi="Arial" w:cs="Arial"/>
        </w:rPr>
        <w:t xml:space="preserve"> </w:t>
      </w:r>
      <w:r w:rsidR="36C9449B" w:rsidRPr="1623A947">
        <w:rPr>
          <w:rFonts w:ascii="Arial" w:hAnsi="Arial" w:cs="Arial"/>
        </w:rPr>
        <w:t xml:space="preserve">Arcadis have managed the project </w:t>
      </w:r>
      <w:r w:rsidRPr="1623A947">
        <w:rPr>
          <w:rFonts w:ascii="Arial" w:hAnsi="Arial" w:cs="Arial"/>
        </w:rPr>
        <w:t xml:space="preserve">from concept stage to construction issue. MKDP is now </w:t>
      </w:r>
      <w:r w:rsidR="0C701115" w:rsidRPr="1623A947">
        <w:rPr>
          <w:rFonts w:ascii="Arial" w:hAnsi="Arial" w:cs="Arial"/>
        </w:rPr>
        <w:t>looking</w:t>
      </w:r>
      <w:r w:rsidRPr="1623A947">
        <w:rPr>
          <w:rFonts w:ascii="Arial" w:hAnsi="Arial" w:cs="Arial"/>
        </w:rPr>
        <w:t xml:space="preserve"> to procure a build contractor. </w:t>
      </w:r>
    </w:p>
    <w:p w14:paraId="115FA24A" w14:textId="46D33062" w:rsidR="00F376A2" w:rsidRPr="00CC0F52" w:rsidRDefault="00F376A2" w:rsidP="00CC0F52">
      <w:pPr>
        <w:jc w:val="both"/>
        <w:rPr>
          <w:rFonts w:ascii="Arial" w:hAnsi="Arial" w:cs="Arial"/>
        </w:rPr>
      </w:pPr>
      <w:r>
        <w:rPr>
          <w:rFonts w:ascii="Arial" w:hAnsi="Arial" w:cs="Arial"/>
        </w:rPr>
        <w:t>The procurement is being run as Open Tender</w:t>
      </w:r>
      <w:r>
        <w:t xml:space="preserve">. </w:t>
      </w:r>
      <w:r>
        <w:rPr>
          <w:rFonts w:ascii="Arial" w:hAnsi="Arial" w:cs="Arial"/>
        </w:rPr>
        <w:t>Th</w:t>
      </w:r>
      <w:r w:rsidRPr="005F2FBF">
        <w:rPr>
          <w:rFonts w:ascii="Arial" w:hAnsi="Arial" w:cs="Arial"/>
        </w:rPr>
        <w:t>is ITT provides further details of the proposal and process for submitting bids.</w:t>
      </w:r>
    </w:p>
    <w:p w14:paraId="35B23AFF" w14:textId="77777777" w:rsidR="00D45917" w:rsidRPr="00490D8F" w:rsidRDefault="00D45917" w:rsidP="001445F1">
      <w:pPr>
        <w:pStyle w:val="Heading1"/>
        <w:numPr>
          <w:ilvl w:val="0"/>
          <w:numId w:val="1"/>
        </w:numPr>
        <w:ind w:left="360" w:hanging="360"/>
        <w:rPr>
          <w:rFonts w:ascii="Arial" w:hAnsi="Arial" w:cs="Arial"/>
          <w:b/>
          <w:bCs/>
          <w:color w:val="009639"/>
          <w:sz w:val="24"/>
          <w:szCs w:val="24"/>
        </w:rPr>
      </w:pPr>
      <w:bookmarkStart w:id="4" w:name="_SUBMISSION_OF_BIDS"/>
      <w:bookmarkStart w:id="5" w:name="_TENDER_EVALUATION_PROCESS"/>
      <w:bookmarkStart w:id="6" w:name="_EVALUATION_PROCESS"/>
      <w:bookmarkStart w:id="7" w:name="_Toc181013460"/>
      <w:bookmarkEnd w:id="4"/>
      <w:bookmarkEnd w:id="5"/>
      <w:bookmarkEnd w:id="6"/>
      <w:r w:rsidRPr="00490D8F">
        <w:rPr>
          <w:rFonts w:ascii="Arial" w:hAnsi="Arial" w:cs="Arial"/>
          <w:b/>
          <w:bCs/>
          <w:color w:val="009639"/>
          <w:sz w:val="24"/>
          <w:szCs w:val="24"/>
        </w:rPr>
        <w:t>PROJECT INFORMATION</w:t>
      </w:r>
      <w:bookmarkEnd w:id="7"/>
    </w:p>
    <w:p w14:paraId="118E0C13" w14:textId="77777777" w:rsidR="00D45917" w:rsidRPr="00AD4A62" w:rsidRDefault="00D45917" w:rsidP="00D45917"/>
    <w:p w14:paraId="5D4FB74F" w14:textId="1074539F" w:rsidR="005F5BA7" w:rsidRPr="005F5BA7" w:rsidRDefault="00D45917" w:rsidP="005F5BA7">
      <w:pPr>
        <w:pStyle w:val="Heading2"/>
        <w:numPr>
          <w:ilvl w:val="1"/>
          <w:numId w:val="1"/>
        </w:numPr>
        <w:rPr>
          <w:rFonts w:ascii="Arial" w:hAnsi="Arial" w:cs="Arial"/>
          <w:b/>
          <w:bCs/>
          <w:color w:val="auto"/>
          <w:sz w:val="22"/>
          <w:szCs w:val="22"/>
        </w:rPr>
      </w:pPr>
      <w:bookmarkStart w:id="8" w:name="_Toc181013461"/>
      <w:r>
        <w:rPr>
          <w:rFonts w:ascii="Arial" w:hAnsi="Arial" w:cs="Arial"/>
          <w:b/>
          <w:bCs/>
          <w:color w:val="auto"/>
          <w:sz w:val="22"/>
          <w:szCs w:val="22"/>
        </w:rPr>
        <w:t>Scope of Works</w:t>
      </w:r>
      <w:bookmarkEnd w:id="8"/>
    </w:p>
    <w:p w14:paraId="2EEA6642" w14:textId="3613ACEE" w:rsidR="00114770" w:rsidRPr="00F45025" w:rsidRDefault="00D56BED" w:rsidP="00475CDD">
      <w:pPr>
        <w:spacing w:before="240"/>
        <w:jc w:val="both"/>
        <w:rPr>
          <w:rFonts w:ascii="Arial" w:hAnsi="Arial" w:cs="Arial"/>
        </w:rPr>
      </w:pPr>
      <w:r w:rsidRPr="00F45025">
        <w:rPr>
          <w:rFonts w:ascii="Arial" w:hAnsi="Arial" w:cs="Arial"/>
        </w:rPr>
        <w:t xml:space="preserve">The </w:t>
      </w:r>
      <w:r w:rsidR="003C05A9">
        <w:rPr>
          <w:rFonts w:ascii="Arial" w:hAnsi="Arial" w:cs="Arial"/>
        </w:rPr>
        <w:t xml:space="preserve">works are to provide improvements to the paved surface in Station Square </w:t>
      </w:r>
      <w:r w:rsidR="00037594">
        <w:rPr>
          <w:rFonts w:ascii="Arial" w:hAnsi="Arial" w:cs="Arial"/>
        </w:rPr>
        <w:t xml:space="preserve">along with additional landscaping, improvements to street lighting </w:t>
      </w:r>
      <w:r w:rsidR="001137FB">
        <w:rPr>
          <w:rFonts w:ascii="Arial" w:hAnsi="Arial" w:cs="Arial"/>
        </w:rPr>
        <w:t>and provision of artistic surface treatment.</w:t>
      </w:r>
      <w:r w:rsidR="00ED313F">
        <w:rPr>
          <w:rFonts w:ascii="Arial" w:hAnsi="Arial" w:cs="Arial"/>
        </w:rPr>
        <w:t xml:space="preserve"> Details are provided in Volume </w:t>
      </w:r>
      <w:r w:rsidR="003E0926">
        <w:rPr>
          <w:rFonts w:ascii="Arial" w:hAnsi="Arial" w:cs="Arial"/>
        </w:rPr>
        <w:t>3 – Works Information.</w:t>
      </w:r>
    </w:p>
    <w:p w14:paraId="3A565280" w14:textId="16261403" w:rsidR="00AC338C" w:rsidRPr="00AC338C" w:rsidRDefault="00D45917" w:rsidP="00AC338C">
      <w:pPr>
        <w:pStyle w:val="Heading2"/>
        <w:numPr>
          <w:ilvl w:val="1"/>
          <w:numId w:val="1"/>
        </w:numPr>
        <w:rPr>
          <w:rFonts w:ascii="Arial" w:hAnsi="Arial" w:cs="Arial"/>
          <w:b/>
          <w:bCs/>
          <w:color w:val="auto"/>
          <w:sz w:val="22"/>
          <w:szCs w:val="22"/>
        </w:rPr>
      </w:pPr>
      <w:bookmarkStart w:id="9" w:name="_Toc181013462"/>
      <w:r w:rsidRPr="00D55DCA">
        <w:rPr>
          <w:rFonts w:ascii="Arial" w:hAnsi="Arial" w:cs="Arial"/>
          <w:b/>
          <w:bCs/>
          <w:color w:val="auto"/>
          <w:sz w:val="22"/>
          <w:szCs w:val="22"/>
        </w:rPr>
        <w:lastRenderedPageBreak/>
        <w:t>Site Information</w:t>
      </w:r>
      <w:bookmarkEnd w:id="9"/>
    </w:p>
    <w:p w14:paraId="5F5C4B8E" w14:textId="63DE4F8E" w:rsidR="004E1D52" w:rsidRPr="00F45025" w:rsidRDefault="003E0926" w:rsidP="003B1564">
      <w:pPr>
        <w:spacing w:before="240"/>
        <w:jc w:val="both"/>
        <w:rPr>
          <w:rFonts w:ascii="Arial" w:hAnsi="Arial" w:cs="Arial"/>
        </w:rPr>
      </w:pPr>
      <w:r w:rsidRPr="00F45025">
        <w:rPr>
          <w:rFonts w:ascii="Arial" w:hAnsi="Arial" w:cs="Arial"/>
        </w:rPr>
        <w:t xml:space="preserve">The site is located in the centre of Milton Keynes adjacent to </w:t>
      </w:r>
      <w:r w:rsidR="00A8493C" w:rsidRPr="00F45025">
        <w:rPr>
          <w:rFonts w:ascii="Arial" w:hAnsi="Arial" w:cs="Arial"/>
        </w:rPr>
        <w:t>Milton Keynes Central Railway Statio</w:t>
      </w:r>
      <w:r w:rsidR="00A6013C" w:rsidRPr="00F45025">
        <w:rPr>
          <w:rFonts w:ascii="Arial" w:hAnsi="Arial" w:cs="Arial"/>
        </w:rPr>
        <w:t>n and is bounded by public highway on all four sides o</w:t>
      </w:r>
      <w:r w:rsidR="009B4251" w:rsidRPr="00F45025">
        <w:rPr>
          <w:rFonts w:ascii="Arial" w:hAnsi="Arial" w:cs="Arial"/>
        </w:rPr>
        <w:t xml:space="preserve">f the site. Detailed Site Information is provided in Volume </w:t>
      </w:r>
      <w:r w:rsidR="00FA6326">
        <w:rPr>
          <w:rFonts w:ascii="Arial" w:hAnsi="Arial" w:cs="Arial"/>
        </w:rPr>
        <w:t>4</w:t>
      </w:r>
      <w:r w:rsidR="009B4251" w:rsidRPr="00F45025">
        <w:rPr>
          <w:rFonts w:ascii="Arial" w:hAnsi="Arial" w:cs="Arial"/>
        </w:rPr>
        <w:t xml:space="preserve"> –Site Information.</w:t>
      </w:r>
    </w:p>
    <w:p w14:paraId="499C1377" w14:textId="77777777" w:rsidR="00D365B8" w:rsidRDefault="00D365B8" w:rsidP="00D365B8">
      <w:pPr>
        <w:pStyle w:val="Heading2"/>
        <w:numPr>
          <w:ilvl w:val="1"/>
          <w:numId w:val="1"/>
        </w:numPr>
        <w:rPr>
          <w:rFonts w:ascii="Arial" w:hAnsi="Arial" w:cs="Arial"/>
          <w:b/>
          <w:bCs/>
          <w:color w:val="auto"/>
          <w:sz w:val="22"/>
          <w:szCs w:val="22"/>
        </w:rPr>
      </w:pPr>
      <w:bookmarkStart w:id="10" w:name="_Toc181013463"/>
      <w:r>
        <w:rPr>
          <w:rFonts w:ascii="Arial" w:hAnsi="Arial" w:cs="Arial"/>
          <w:b/>
          <w:bCs/>
          <w:color w:val="auto"/>
          <w:sz w:val="22"/>
          <w:szCs w:val="22"/>
        </w:rPr>
        <w:t>Contract Timescales</w:t>
      </w:r>
      <w:bookmarkEnd w:id="10"/>
    </w:p>
    <w:p w14:paraId="03A3A848" w14:textId="77777777" w:rsidR="00D365B8" w:rsidRDefault="00D365B8" w:rsidP="00CC0F52">
      <w:pPr>
        <w:spacing w:after="0"/>
        <w:jc w:val="both"/>
        <w:rPr>
          <w:rFonts w:ascii="Arial" w:hAnsi="Arial" w:cs="Arial"/>
        </w:rPr>
      </w:pPr>
    </w:p>
    <w:p w14:paraId="387B82C9" w14:textId="31688C26" w:rsidR="00D365B8" w:rsidRPr="00E6346D" w:rsidRDefault="00D365B8" w:rsidP="00D365B8">
      <w:pPr>
        <w:jc w:val="both"/>
        <w:rPr>
          <w:rFonts w:ascii="Arial" w:hAnsi="Arial" w:cs="Arial"/>
        </w:rPr>
      </w:pPr>
      <w:r w:rsidRPr="00E6346D">
        <w:rPr>
          <w:rFonts w:ascii="Arial" w:hAnsi="Arial" w:cs="Arial"/>
        </w:rPr>
        <w:t xml:space="preserve">The proposed timetable below is provided by way of guidance only. The </w:t>
      </w:r>
      <w:r w:rsidR="00E00E05">
        <w:rPr>
          <w:rFonts w:ascii="Arial" w:hAnsi="Arial" w:cs="Arial"/>
        </w:rPr>
        <w:t>Employer</w:t>
      </w:r>
      <w:r w:rsidRPr="00E6346D">
        <w:rPr>
          <w:rFonts w:ascii="Arial" w:hAnsi="Arial" w:cs="Arial"/>
        </w:rPr>
        <w:t xml:space="preserve"> reserves the right to amend this timetable at its absolute discretion at any time during the tendering process. The </w:t>
      </w:r>
      <w:r w:rsidR="00E00E05">
        <w:rPr>
          <w:rFonts w:ascii="Arial" w:hAnsi="Arial" w:cs="Arial"/>
        </w:rPr>
        <w:t>Employer</w:t>
      </w:r>
      <w:r w:rsidRPr="00E6346D">
        <w:rPr>
          <w:rFonts w:ascii="Arial" w:hAnsi="Arial" w:cs="Arial"/>
        </w:rPr>
        <w:t xml:space="preserve"> will communicate any changes made to the below timescales.</w:t>
      </w:r>
    </w:p>
    <w:tbl>
      <w:tblPr>
        <w:tblStyle w:val="GridTable1Light-Accent3"/>
        <w:tblW w:w="0" w:type="auto"/>
        <w:tblLook w:val="04A0" w:firstRow="1" w:lastRow="0" w:firstColumn="1" w:lastColumn="0" w:noHBand="0" w:noVBand="1"/>
      </w:tblPr>
      <w:tblGrid>
        <w:gridCol w:w="669"/>
        <w:gridCol w:w="4533"/>
        <w:gridCol w:w="3724"/>
      </w:tblGrid>
      <w:tr w:rsidR="00D365B8" w:rsidRPr="001723ED" w14:paraId="29537DCE" w14:textId="77777777" w:rsidTr="1623A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5552E6F" w14:textId="77777777" w:rsidR="00D365B8" w:rsidRPr="001723ED" w:rsidRDefault="00D365B8">
            <w:pPr>
              <w:rPr>
                <w:rFonts w:ascii="Arial" w:hAnsi="Arial" w:cs="Arial"/>
              </w:rPr>
            </w:pPr>
            <w:r w:rsidRPr="001723ED">
              <w:rPr>
                <w:rFonts w:ascii="Arial" w:hAnsi="Arial" w:cs="Arial"/>
              </w:rPr>
              <w:t>Item</w:t>
            </w:r>
          </w:p>
        </w:tc>
        <w:tc>
          <w:tcPr>
            <w:tcW w:w="0" w:type="auto"/>
          </w:tcPr>
          <w:p w14:paraId="5FE35B39" w14:textId="77777777" w:rsidR="00D365B8" w:rsidRPr="001723ED" w:rsidRDefault="00D365B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Activity</w:t>
            </w:r>
          </w:p>
        </w:tc>
        <w:tc>
          <w:tcPr>
            <w:tcW w:w="3724" w:type="dxa"/>
          </w:tcPr>
          <w:p w14:paraId="302F8023" w14:textId="77777777" w:rsidR="00D365B8" w:rsidRPr="001723ED" w:rsidRDefault="00D365B8">
            <w:pP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Start and End </w:t>
            </w:r>
            <w:r w:rsidRPr="001723ED">
              <w:rPr>
                <w:rFonts w:ascii="Arial" w:hAnsi="Arial" w:cs="Arial"/>
              </w:rPr>
              <w:t>Date</w:t>
            </w:r>
          </w:p>
        </w:tc>
      </w:tr>
      <w:tr w:rsidR="00D365B8" w:rsidRPr="001723ED" w14:paraId="6A68BCE6"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030E1F6E" w14:textId="77777777" w:rsidR="00D365B8" w:rsidRPr="001723ED" w:rsidRDefault="00D365B8">
            <w:pPr>
              <w:rPr>
                <w:rFonts w:ascii="Arial" w:hAnsi="Arial" w:cs="Arial"/>
              </w:rPr>
            </w:pPr>
            <w:r w:rsidRPr="001723ED">
              <w:rPr>
                <w:rFonts w:ascii="Arial" w:hAnsi="Arial" w:cs="Arial"/>
              </w:rPr>
              <w:t>1</w:t>
            </w:r>
          </w:p>
        </w:tc>
        <w:tc>
          <w:tcPr>
            <w:tcW w:w="0" w:type="auto"/>
          </w:tcPr>
          <w:p w14:paraId="4FD87F66"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Invitation to Tender</w:t>
            </w:r>
          </w:p>
        </w:tc>
        <w:tc>
          <w:tcPr>
            <w:tcW w:w="3724" w:type="dxa"/>
          </w:tcPr>
          <w:p w14:paraId="3F9C4DFD" w14:textId="768B2670" w:rsidR="00D365B8" w:rsidRPr="001723ED" w:rsidRDefault="6F01C9EC" w:rsidP="1623A947">
            <w:pPr>
              <w:cnfStyle w:val="000000000000" w:firstRow="0" w:lastRow="0" w:firstColumn="0" w:lastColumn="0" w:oddVBand="0" w:evenVBand="0" w:oddHBand="0" w:evenHBand="0" w:firstRowFirstColumn="0" w:firstRowLastColumn="0" w:lastRowFirstColumn="0" w:lastRowLastColumn="0"/>
            </w:pPr>
            <w:r w:rsidRPr="1623A947">
              <w:rPr>
                <w:rFonts w:ascii="Arial" w:hAnsi="Arial" w:cs="Arial"/>
              </w:rPr>
              <w:t>2</w:t>
            </w:r>
            <w:r w:rsidR="00EB4A01">
              <w:rPr>
                <w:rFonts w:ascii="Arial" w:hAnsi="Arial" w:cs="Arial"/>
              </w:rPr>
              <w:t>9</w:t>
            </w:r>
            <w:r w:rsidRPr="1623A947">
              <w:rPr>
                <w:rFonts w:ascii="Arial" w:hAnsi="Arial" w:cs="Arial"/>
                <w:vertAlign w:val="superscript"/>
              </w:rPr>
              <w:t>th</w:t>
            </w:r>
            <w:r w:rsidRPr="1623A947">
              <w:rPr>
                <w:rFonts w:ascii="Arial" w:hAnsi="Arial" w:cs="Arial"/>
              </w:rPr>
              <w:t xml:space="preserve"> October 2024</w:t>
            </w:r>
          </w:p>
        </w:tc>
      </w:tr>
      <w:tr w:rsidR="00D365B8" w:rsidRPr="001723ED" w14:paraId="29095630"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4F23A32A" w14:textId="77777777" w:rsidR="00D365B8" w:rsidRPr="001723ED" w:rsidRDefault="00D365B8">
            <w:pPr>
              <w:rPr>
                <w:rFonts w:ascii="Arial" w:hAnsi="Arial" w:cs="Arial"/>
              </w:rPr>
            </w:pPr>
            <w:r w:rsidRPr="001723ED">
              <w:rPr>
                <w:rFonts w:ascii="Arial" w:hAnsi="Arial" w:cs="Arial"/>
              </w:rPr>
              <w:t>2</w:t>
            </w:r>
          </w:p>
        </w:tc>
        <w:tc>
          <w:tcPr>
            <w:tcW w:w="0" w:type="auto"/>
          </w:tcPr>
          <w:p w14:paraId="25375368"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Deadline for Tender Clarifications</w:t>
            </w:r>
          </w:p>
        </w:tc>
        <w:tc>
          <w:tcPr>
            <w:tcW w:w="3724" w:type="dxa"/>
          </w:tcPr>
          <w:p w14:paraId="56878BC1" w14:textId="3CB3A739" w:rsidR="00D365B8" w:rsidRPr="001723ED" w:rsidRDefault="00C9C8D4"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22</w:t>
            </w:r>
            <w:r w:rsidRPr="1623A947">
              <w:rPr>
                <w:rFonts w:ascii="Arial" w:hAnsi="Arial" w:cs="Arial"/>
                <w:vertAlign w:val="superscript"/>
              </w:rPr>
              <w:t>nd</w:t>
            </w:r>
            <w:r w:rsidRPr="1623A947">
              <w:rPr>
                <w:rFonts w:ascii="Arial" w:hAnsi="Arial" w:cs="Arial"/>
              </w:rPr>
              <w:t xml:space="preserve"> November 2024</w:t>
            </w:r>
          </w:p>
        </w:tc>
      </w:tr>
      <w:tr w:rsidR="00D365B8" w:rsidRPr="001723ED" w14:paraId="48A544C5"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663C3891" w14:textId="77777777" w:rsidR="00D365B8" w:rsidRPr="001723ED" w:rsidRDefault="00D365B8">
            <w:pPr>
              <w:rPr>
                <w:rFonts w:ascii="Arial" w:hAnsi="Arial" w:cs="Arial"/>
              </w:rPr>
            </w:pPr>
            <w:r w:rsidRPr="001723ED">
              <w:rPr>
                <w:rFonts w:ascii="Arial" w:hAnsi="Arial" w:cs="Arial"/>
              </w:rPr>
              <w:t>3</w:t>
            </w:r>
          </w:p>
        </w:tc>
        <w:tc>
          <w:tcPr>
            <w:tcW w:w="0" w:type="auto"/>
          </w:tcPr>
          <w:p w14:paraId="2F52F74E"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Deadline for Tender Clarification Responses</w:t>
            </w:r>
          </w:p>
        </w:tc>
        <w:tc>
          <w:tcPr>
            <w:tcW w:w="3724" w:type="dxa"/>
          </w:tcPr>
          <w:p w14:paraId="1CE64301" w14:textId="2EC36385" w:rsidR="00D365B8" w:rsidRPr="001723ED" w:rsidRDefault="39A5A922"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2</w:t>
            </w:r>
            <w:r w:rsidR="00B13282">
              <w:rPr>
                <w:rFonts w:ascii="Arial" w:hAnsi="Arial" w:cs="Arial"/>
              </w:rPr>
              <w:t>6</w:t>
            </w:r>
            <w:r w:rsidRPr="1623A947">
              <w:rPr>
                <w:rFonts w:ascii="Arial" w:hAnsi="Arial" w:cs="Arial"/>
                <w:vertAlign w:val="superscript"/>
              </w:rPr>
              <w:t>th</w:t>
            </w:r>
            <w:r w:rsidRPr="1623A947">
              <w:rPr>
                <w:rFonts w:ascii="Arial" w:hAnsi="Arial" w:cs="Arial"/>
              </w:rPr>
              <w:t xml:space="preserve"> November 2024</w:t>
            </w:r>
          </w:p>
        </w:tc>
      </w:tr>
      <w:tr w:rsidR="00D365B8" w:rsidRPr="001723ED" w14:paraId="77577760"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074C1761" w14:textId="77777777" w:rsidR="00D365B8" w:rsidRPr="001723ED" w:rsidRDefault="00D365B8">
            <w:pPr>
              <w:rPr>
                <w:rFonts w:ascii="Arial" w:hAnsi="Arial" w:cs="Arial"/>
              </w:rPr>
            </w:pPr>
            <w:r w:rsidRPr="001723ED">
              <w:rPr>
                <w:rFonts w:ascii="Arial" w:hAnsi="Arial" w:cs="Arial"/>
              </w:rPr>
              <w:t>4</w:t>
            </w:r>
          </w:p>
        </w:tc>
        <w:tc>
          <w:tcPr>
            <w:tcW w:w="0" w:type="auto"/>
          </w:tcPr>
          <w:p w14:paraId="0D29A79A"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Tender Return Date and Time</w:t>
            </w:r>
          </w:p>
        </w:tc>
        <w:tc>
          <w:tcPr>
            <w:tcW w:w="3724" w:type="dxa"/>
          </w:tcPr>
          <w:p w14:paraId="120F7DBD" w14:textId="19D607F8" w:rsidR="00D365B8" w:rsidRPr="001723ED" w:rsidRDefault="1A6A0F7C"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6</w:t>
            </w:r>
            <w:r w:rsidRPr="1623A947">
              <w:rPr>
                <w:rFonts w:ascii="Arial" w:hAnsi="Arial" w:cs="Arial"/>
                <w:vertAlign w:val="superscript"/>
              </w:rPr>
              <w:t>th</w:t>
            </w:r>
            <w:r w:rsidRPr="1623A947">
              <w:rPr>
                <w:rFonts w:ascii="Arial" w:hAnsi="Arial" w:cs="Arial"/>
              </w:rPr>
              <w:t xml:space="preserve"> December 2024</w:t>
            </w:r>
          </w:p>
        </w:tc>
      </w:tr>
      <w:tr w:rsidR="00D365B8" w:rsidRPr="001723ED" w14:paraId="536C89BB"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718B9528" w14:textId="77777777" w:rsidR="00D365B8" w:rsidRPr="001723ED" w:rsidRDefault="00D365B8">
            <w:pPr>
              <w:rPr>
                <w:rFonts w:ascii="Arial" w:hAnsi="Arial" w:cs="Arial"/>
              </w:rPr>
            </w:pPr>
            <w:r w:rsidRPr="001723ED">
              <w:rPr>
                <w:rFonts w:ascii="Arial" w:hAnsi="Arial" w:cs="Arial"/>
              </w:rPr>
              <w:t>5</w:t>
            </w:r>
          </w:p>
        </w:tc>
        <w:tc>
          <w:tcPr>
            <w:tcW w:w="0" w:type="auto"/>
          </w:tcPr>
          <w:p w14:paraId="12E62655"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 xml:space="preserve">Evaluation Period </w:t>
            </w:r>
          </w:p>
        </w:tc>
        <w:tc>
          <w:tcPr>
            <w:tcW w:w="3724" w:type="dxa"/>
          </w:tcPr>
          <w:p w14:paraId="225935AA" w14:textId="0F06C35B" w:rsidR="00D365B8" w:rsidRPr="001723ED" w:rsidRDefault="56DB3B3C"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9</w:t>
            </w:r>
            <w:r w:rsidRPr="1623A947">
              <w:rPr>
                <w:rFonts w:ascii="Arial" w:hAnsi="Arial" w:cs="Arial"/>
                <w:vertAlign w:val="superscript"/>
              </w:rPr>
              <w:t>th</w:t>
            </w:r>
            <w:r w:rsidRPr="1623A947">
              <w:rPr>
                <w:rFonts w:ascii="Arial" w:hAnsi="Arial" w:cs="Arial"/>
              </w:rPr>
              <w:t xml:space="preserve"> to </w:t>
            </w:r>
            <w:r w:rsidR="008C3C3A">
              <w:rPr>
                <w:rFonts w:ascii="Arial" w:hAnsi="Arial" w:cs="Arial"/>
              </w:rPr>
              <w:t>15</w:t>
            </w:r>
            <w:r w:rsidRPr="1623A947">
              <w:rPr>
                <w:rFonts w:ascii="Arial" w:hAnsi="Arial" w:cs="Arial"/>
                <w:vertAlign w:val="superscript"/>
              </w:rPr>
              <w:t>th</w:t>
            </w:r>
            <w:r w:rsidRPr="1623A947">
              <w:rPr>
                <w:rFonts w:ascii="Arial" w:hAnsi="Arial" w:cs="Arial"/>
              </w:rPr>
              <w:t xml:space="preserve"> December 2024</w:t>
            </w:r>
          </w:p>
        </w:tc>
      </w:tr>
      <w:tr w:rsidR="00D365B8" w:rsidRPr="001723ED" w14:paraId="6249321A"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05ECB603" w14:textId="77777777" w:rsidR="00D365B8" w:rsidRPr="001723ED" w:rsidRDefault="00D365B8">
            <w:pPr>
              <w:rPr>
                <w:rFonts w:ascii="Arial" w:hAnsi="Arial" w:cs="Arial"/>
              </w:rPr>
            </w:pPr>
            <w:r>
              <w:rPr>
                <w:rFonts w:ascii="Arial" w:hAnsi="Arial" w:cs="Arial"/>
              </w:rPr>
              <w:t>6</w:t>
            </w:r>
          </w:p>
        </w:tc>
        <w:tc>
          <w:tcPr>
            <w:tcW w:w="0" w:type="auto"/>
          </w:tcPr>
          <w:p w14:paraId="650F33DB"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Identification of Preferred Bidder(s)</w:t>
            </w:r>
          </w:p>
        </w:tc>
        <w:tc>
          <w:tcPr>
            <w:tcW w:w="3724" w:type="dxa"/>
          </w:tcPr>
          <w:p w14:paraId="13453D31" w14:textId="330D7C02" w:rsidR="00D365B8" w:rsidRPr="001723ED" w:rsidRDefault="00AA15C6"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19</w:t>
            </w:r>
            <w:r w:rsidR="1512D346" w:rsidRPr="1623A947">
              <w:rPr>
                <w:rFonts w:ascii="Arial" w:hAnsi="Arial" w:cs="Arial"/>
                <w:vertAlign w:val="superscript"/>
              </w:rPr>
              <w:t>th</w:t>
            </w:r>
            <w:r w:rsidR="1512D346" w:rsidRPr="1623A947">
              <w:rPr>
                <w:rFonts w:ascii="Arial" w:hAnsi="Arial" w:cs="Arial"/>
              </w:rPr>
              <w:t xml:space="preserve"> December 2024</w:t>
            </w:r>
          </w:p>
        </w:tc>
      </w:tr>
      <w:tr w:rsidR="00D365B8" w:rsidRPr="001723ED" w14:paraId="66482809"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2D13FD37" w14:textId="77777777" w:rsidR="00D365B8" w:rsidRPr="001723ED" w:rsidRDefault="00D365B8">
            <w:pPr>
              <w:rPr>
                <w:rFonts w:ascii="Arial" w:hAnsi="Arial" w:cs="Arial"/>
              </w:rPr>
            </w:pPr>
            <w:r>
              <w:rPr>
                <w:rFonts w:ascii="Arial" w:hAnsi="Arial" w:cs="Arial"/>
              </w:rPr>
              <w:t>7</w:t>
            </w:r>
          </w:p>
        </w:tc>
        <w:tc>
          <w:tcPr>
            <w:tcW w:w="0" w:type="auto"/>
          </w:tcPr>
          <w:p w14:paraId="72E604CA"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Award Notification</w:t>
            </w:r>
          </w:p>
        </w:tc>
        <w:tc>
          <w:tcPr>
            <w:tcW w:w="3724" w:type="dxa"/>
          </w:tcPr>
          <w:p w14:paraId="7D52A31A" w14:textId="5E8D765E" w:rsidR="00D365B8" w:rsidRPr="001723ED" w:rsidRDefault="7558DE34"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20</w:t>
            </w:r>
            <w:r w:rsidRPr="1623A947">
              <w:rPr>
                <w:rFonts w:ascii="Arial" w:hAnsi="Arial" w:cs="Arial"/>
                <w:vertAlign w:val="superscript"/>
              </w:rPr>
              <w:t>th</w:t>
            </w:r>
            <w:r w:rsidRPr="1623A947">
              <w:rPr>
                <w:rFonts w:ascii="Arial" w:hAnsi="Arial" w:cs="Arial"/>
              </w:rPr>
              <w:t xml:space="preserve"> December 2024</w:t>
            </w:r>
          </w:p>
        </w:tc>
      </w:tr>
      <w:tr w:rsidR="00D365B8" w:rsidRPr="001723ED" w14:paraId="0F4C6C55"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7934CA64" w14:textId="77777777" w:rsidR="00D365B8" w:rsidRPr="001723ED" w:rsidRDefault="00D365B8">
            <w:pPr>
              <w:rPr>
                <w:rFonts w:ascii="Arial" w:hAnsi="Arial" w:cs="Arial"/>
              </w:rPr>
            </w:pPr>
            <w:r>
              <w:rPr>
                <w:rFonts w:ascii="Arial" w:hAnsi="Arial" w:cs="Arial"/>
              </w:rPr>
              <w:t>8</w:t>
            </w:r>
          </w:p>
        </w:tc>
        <w:tc>
          <w:tcPr>
            <w:tcW w:w="0" w:type="auto"/>
          </w:tcPr>
          <w:p w14:paraId="79455875"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Contract S</w:t>
            </w:r>
            <w:r>
              <w:rPr>
                <w:rFonts w:ascii="Arial" w:hAnsi="Arial" w:cs="Arial"/>
              </w:rPr>
              <w:t>igned</w:t>
            </w:r>
          </w:p>
        </w:tc>
        <w:tc>
          <w:tcPr>
            <w:tcW w:w="3724" w:type="dxa"/>
          </w:tcPr>
          <w:p w14:paraId="745F83B3" w14:textId="1888138B" w:rsidR="00D365B8" w:rsidRPr="001723ED" w:rsidRDefault="78C6B8BD"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6</w:t>
            </w:r>
            <w:r w:rsidRPr="1623A947">
              <w:rPr>
                <w:rFonts w:ascii="Arial" w:hAnsi="Arial" w:cs="Arial"/>
                <w:vertAlign w:val="superscript"/>
              </w:rPr>
              <w:t>th</w:t>
            </w:r>
            <w:r w:rsidRPr="1623A947">
              <w:rPr>
                <w:rFonts w:ascii="Arial" w:hAnsi="Arial" w:cs="Arial"/>
              </w:rPr>
              <w:t xml:space="preserve"> January 2025</w:t>
            </w:r>
          </w:p>
        </w:tc>
      </w:tr>
      <w:tr w:rsidR="00D365B8" w:rsidRPr="001723ED" w14:paraId="0638BB68"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01E4A790" w14:textId="77777777" w:rsidR="00D365B8" w:rsidRPr="001723ED" w:rsidRDefault="00D365B8">
            <w:pPr>
              <w:rPr>
                <w:rFonts w:ascii="Arial" w:hAnsi="Arial" w:cs="Arial"/>
              </w:rPr>
            </w:pPr>
            <w:r>
              <w:rPr>
                <w:rFonts w:ascii="Arial" w:hAnsi="Arial" w:cs="Arial"/>
              </w:rPr>
              <w:t>9</w:t>
            </w:r>
          </w:p>
        </w:tc>
        <w:tc>
          <w:tcPr>
            <w:tcW w:w="0" w:type="auto"/>
          </w:tcPr>
          <w:p w14:paraId="3BFCF902"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Contract Start</w:t>
            </w:r>
          </w:p>
        </w:tc>
        <w:tc>
          <w:tcPr>
            <w:tcW w:w="3724" w:type="dxa"/>
          </w:tcPr>
          <w:p w14:paraId="72E99652" w14:textId="0F55DE13" w:rsidR="00D365B8" w:rsidRPr="001723ED" w:rsidRDefault="6B4ABB7F"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6</w:t>
            </w:r>
            <w:r w:rsidRPr="1623A947">
              <w:rPr>
                <w:rFonts w:ascii="Arial" w:hAnsi="Arial" w:cs="Arial"/>
                <w:vertAlign w:val="superscript"/>
              </w:rPr>
              <w:t>th</w:t>
            </w:r>
            <w:r w:rsidRPr="1623A947">
              <w:rPr>
                <w:rFonts w:ascii="Arial" w:hAnsi="Arial" w:cs="Arial"/>
              </w:rPr>
              <w:t xml:space="preserve"> January 2025</w:t>
            </w:r>
          </w:p>
        </w:tc>
      </w:tr>
      <w:tr w:rsidR="00D365B8" w:rsidRPr="001723ED" w14:paraId="05A5C15B"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497A42BF" w14:textId="77777777" w:rsidR="00D365B8" w:rsidRDefault="00D365B8">
            <w:pPr>
              <w:rPr>
                <w:rFonts w:ascii="Arial" w:hAnsi="Arial" w:cs="Arial"/>
              </w:rPr>
            </w:pPr>
            <w:r>
              <w:rPr>
                <w:rFonts w:ascii="Arial" w:hAnsi="Arial" w:cs="Arial"/>
              </w:rPr>
              <w:t>10</w:t>
            </w:r>
          </w:p>
        </w:tc>
        <w:tc>
          <w:tcPr>
            <w:tcW w:w="0" w:type="auto"/>
          </w:tcPr>
          <w:p w14:paraId="725F7B8A" w14:textId="1900E581" w:rsidR="00D365B8" w:rsidRDefault="5BF07667" w:rsidP="1623A947">
            <w:pPr>
              <w:cnfStyle w:val="000000000000" w:firstRow="0" w:lastRow="0" w:firstColumn="0" w:lastColumn="0" w:oddVBand="0" w:evenVBand="0" w:oddHBand="0" w:evenHBand="0" w:firstRowFirstColumn="0" w:firstRowLastColumn="0" w:lastRowFirstColumn="0" w:lastRowLastColumn="0"/>
            </w:pPr>
            <w:r w:rsidRPr="1623A947">
              <w:rPr>
                <w:rFonts w:ascii="Arial" w:hAnsi="Arial" w:cs="Arial"/>
              </w:rPr>
              <w:t>Access Date</w:t>
            </w:r>
          </w:p>
        </w:tc>
        <w:tc>
          <w:tcPr>
            <w:tcW w:w="3724" w:type="dxa"/>
          </w:tcPr>
          <w:p w14:paraId="54135B63" w14:textId="778CAB3B" w:rsidR="00D365B8" w:rsidRPr="001723ED" w:rsidRDefault="5BF07667" w:rsidP="1623A947">
            <w:pPr>
              <w:cnfStyle w:val="000000000000" w:firstRow="0" w:lastRow="0" w:firstColumn="0" w:lastColumn="0" w:oddVBand="0" w:evenVBand="0" w:oddHBand="0" w:evenHBand="0" w:firstRowFirstColumn="0" w:firstRowLastColumn="0" w:lastRowFirstColumn="0" w:lastRowLastColumn="0"/>
            </w:pPr>
            <w:r w:rsidRPr="1623A947">
              <w:rPr>
                <w:rFonts w:ascii="Arial" w:hAnsi="Arial" w:cs="Arial"/>
              </w:rPr>
              <w:t>3</w:t>
            </w:r>
            <w:r w:rsidRPr="1623A947">
              <w:rPr>
                <w:rFonts w:ascii="Arial" w:hAnsi="Arial" w:cs="Arial"/>
                <w:vertAlign w:val="superscript"/>
              </w:rPr>
              <w:t>rd</w:t>
            </w:r>
            <w:r w:rsidRPr="1623A947">
              <w:rPr>
                <w:rFonts w:ascii="Arial" w:hAnsi="Arial" w:cs="Arial"/>
              </w:rPr>
              <w:t xml:space="preserve"> February 2025</w:t>
            </w:r>
          </w:p>
        </w:tc>
      </w:tr>
      <w:tr w:rsidR="1623A947" w14:paraId="4917F3AA" w14:textId="77777777" w:rsidTr="1623A947">
        <w:trPr>
          <w:trHeight w:val="300"/>
        </w:trPr>
        <w:tc>
          <w:tcPr>
            <w:cnfStyle w:val="001000000000" w:firstRow="0" w:lastRow="0" w:firstColumn="1" w:lastColumn="0" w:oddVBand="0" w:evenVBand="0" w:oddHBand="0" w:evenHBand="0" w:firstRowFirstColumn="0" w:firstRowLastColumn="0" w:lastRowFirstColumn="0" w:lastRowLastColumn="0"/>
            <w:tcW w:w="669" w:type="dxa"/>
          </w:tcPr>
          <w:p w14:paraId="1A57CB36" w14:textId="0B68EAE3" w:rsidR="5BF07667" w:rsidRDefault="5BF07667" w:rsidP="1623A947">
            <w:pPr>
              <w:rPr>
                <w:rFonts w:ascii="Arial" w:hAnsi="Arial" w:cs="Arial"/>
              </w:rPr>
            </w:pPr>
            <w:r w:rsidRPr="1623A947">
              <w:rPr>
                <w:rFonts w:ascii="Arial" w:hAnsi="Arial" w:cs="Arial"/>
              </w:rPr>
              <w:t>11</w:t>
            </w:r>
          </w:p>
        </w:tc>
        <w:tc>
          <w:tcPr>
            <w:tcW w:w="4533" w:type="dxa"/>
          </w:tcPr>
          <w:p w14:paraId="6CF8384E" w14:textId="1A08EEA6" w:rsidR="5BF07667" w:rsidRDefault="5BF07667"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Completion Date</w:t>
            </w:r>
          </w:p>
        </w:tc>
        <w:tc>
          <w:tcPr>
            <w:tcW w:w="3724" w:type="dxa"/>
          </w:tcPr>
          <w:p w14:paraId="44E79493" w14:textId="19B4A803" w:rsidR="5BF07667" w:rsidRDefault="5BF07667"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20</w:t>
            </w:r>
            <w:r w:rsidRPr="1623A947">
              <w:rPr>
                <w:rFonts w:ascii="Arial" w:hAnsi="Arial" w:cs="Arial"/>
                <w:vertAlign w:val="superscript"/>
              </w:rPr>
              <w:t>th</w:t>
            </w:r>
            <w:r w:rsidRPr="1623A947">
              <w:rPr>
                <w:rFonts w:ascii="Arial" w:hAnsi="Arial" w:cs="Arial"/>
              </w:rPr>
              <w:t xml:space="preserve"> June 2025</w:t>
            </w:r>
          </w:p>
        </w:tc>
      </w:tr>
    </w:tbl>
    <w:p w14:paraId="42F7721C" w14:textId="77777777" w:rsidR="00D365B8" w:rsidRPr="00E6346D" w:rsidRDefault="00D365B8" w:rsidP="00D365B8"/>
    <w:p w14:paraId="0A61C664" w14:textId="6585057B" w:rsidR="00BD07A7" w:rsidRDefault="169B9982" w:rsidP="1623A947">
      <w:pPr>
        <w:pStyle w:val="Heading2"/>
        <w:numPr>
          <w:ilvl w:val="1"/>
          <w:numId w:val="1"/>
        </w:numPr>
        <w:rPr>
          <w:rFonts w:ascii="Arial" w:hAnsi="Arial" w:cs="Arial"/>
          <w:b/>
          <w:bCs/>
          <w:color w:val="auto"/>
          <w:sz w:val="22"/>
          <w:szCs w:val="22"/>
        </w:rPr>
      </w:pPr>
      <w:bookmarkStart w:id="11" w:name="_Toc181013464"/>
      <w:r w:rsidRPr="1623A947">
        <w:rPr>
          <w:rFonts w:ascii="Arial" w:hAnsi="Arial" w:cs="Arial"/>
          <w:b/>
          <w:bCs/>
          <w:color w:val="auto"/>
          <w:sz w:val="22"/>
          <w:szCs w:val="22"/>
        </w:rPr>
        <w:t>Contract and Administration</w:t>
      </w:r>
      <w:bookmarkEnd w:id="11"/>
    </w:p>
    <w:p w14:paraId="20B2BDF0" w14:textId="7AD90237" w:rsidR="1623A947" w:rsidRDefault="1623A947" w:rsidP="1623A947"/>
    <w:p w14:paraId="223ED469" w14:textId="0F6CC413" w:rsidR="4E746951" w:rsidRDefault="4E746951" w:rsidP="1623A947">
      <w:r w:rsidRPr="1623A947">
        <w:rPr>
          <w:rFonts w:ascii="Arial" w:hAnsi="Arial" w:cs="Arial"/>
        </w:rPr>
        <w:t>The Contract will be NEC 4 Option A.</w:t>
      </w:r>
    </w:p>
    <w:p w14:paraId="2CB08244" w14:textId="58DA2881" w:rsidR="00BD07A7" w:rsidRPr="00BD07A7" w:rsidRDefault="00BD07A7" w:rsidP="007B316E">
      <w:pPr>
        <w:jc w:val="both"/>
        <w:rPr>
          <w:rFonts w:ascii="Arial" w:hAnsi="Arial" w:cs="Arial"/>
        </w:rPr>
      </w:pPr>
      <w:r w:rsidRPr="00BD07A7">
        <w:rPr>
          <w:rFonts w:ascii="Arial" w:hAnsi="Arial" w:cs="Arial"/>
        </w:rPr>
        <w:t xml:space="preserve">The submission of a Tender will denote the Suppliers acceptance of an undertaking to comply with the clauses contained in the Tender. </w:t>
      </w:r>
    </w:p>
    <w:p w14:paraId="0A823230" w14:textId="01FFEB2D" w:rsidR="00BD07A7" w:rsidRPr="00BD07A7" w:rsidRDefault="033D6CCE" w:rsidP="007B316E">
      <w:pPr>
        <w:jc w:val="both"/>
        <w:rPr>
          <w:rFonts w:ascii="Arial" w:hAnsi="Arial" w:cs="Arial"/>
        </w:rPr>
      </w:pPr>
      <w:r w:rsidRPr="1623A947">
        <w:rPr>
          <w:rFonts w:ascii="Arial" w:hAnsi="Arial" w:cs="Arial"/>
        </w:rPr>
        <w:t xml:space="preserve">It is anticipated that the contract will </w:t>
      </w:r>
      <w:r w:rsidRPr="002856B7">
        <w:rPr>
          <w:rFonts w:ascii="Arial" w:hAnsi="Arial" w:cs="Arial"/>
        </w:rPr>
        <w:t xml:space="preserve">be </w:t>
      </w:r>
      <w:r w:rsidR="16FF32F4" w:rsidRPr="002856B7">
        <w:rPr>
          <w:rFonts w:ascii="Arial" w:hAnsi="Arial" w:cs="Arial"/>
        </w:rPr>
        <w:t>20 weeks,</w:t>
      </w:r>
      <w:r w:rsidRPr="002856B7">
        <w:rPr>
          <w:rFonts w:ascii="Arial" w:hAnsi="Arial" w:cs="Arial"/>
        </w:rPr>
        <w:t xml:space="preserve"> however</w:t>
      </w:r>
      <w:r w:rsidRPr="1623A947">
        <w:rPr>
          <w:rFonts w:ascii="Arial" w:hAnsi="Arial" w:cs="Arial"/>
        </w:rPr>
        <w:t>, the Contractor will be required to determine the period of time for the scope of works delivery and landscaping aftercare.</w:t>
      </w:r>
    </w:p>
    <w:p w14:paraId="1408A5CD" w14:textId="4A94BAFF" w:rsidR="00BD07A7" w:rsidRPr="00BD07A7" w:rsidRDefault="033D6CCE" w:rsidP="007B316E">
      <w:pPr>
        <w:jc w:val="both"/>
        <w:rPr>
          <w:rFonts w:ascii="Arial" w:hAnsi="Arial" w:cs="Arial"/>
        </w:rPr>
      </w:pPr>
      <w:r w:rsidRPr="1623A947">
        <w:rPr>
          <w:rFonts w:ascii="Arial" w:hAnsi="Arial" w:cs="Arial"/>
        </w:rPr>
        <w:t>The Contract shall be administered by Arcadis Consulting (UK) Limited</w:t>
      </w:r>
    </w:p>
    <w:p w14:paraId="7EEC9B12" w14:textId="210CAC79" w:rsidR="006318E5" w:rsidRPr="006318E5" w:rsidRDefault="006318E5" w:rsidP="007B316E">
      <w:pPr>
        <w:jc w:val="both"/>
        <w:rPr>
          <w:rFonts w:ascii="Arial" w:hAnsi="Arial" w:cs="Arial"/>
        </w:rPr>
      </w:pPr>
      <w:r w:rsidRPr="006318E5">
        <w:rPr>
          <w:rFonts w:ascii="Arial" w:hAnsi="Arial" w:cs="Arial"/>
        </w:rPr>
        <w:t xml:space="preserve">Copyright and all other intellectual property rights shall vest and belong to the </w:t>
      </w:r>
      <w:r>
        <w:rPr>
          <w:rFonts w:ascii="Arial" w:hAnsi="Arial" w:cs="Arial"/>
        </w:rPr>
        <w:t>MKDP</w:t>
      </w:r>
      <w:r w:rsidR="004332E6">
        <w:rPr>
          <w:rFonts w:ascii="Arial" w:hAnsi="Arial" w:cs="Arial"/>
        </w:rPr>
        <w:t xml:space="preserve"> LLP</w:t>
      </w:r>
      <w:r>
        <w:rPr>
          <w:rFonts w:ascii="Arial" w:hAnsi="Arial" w:cs="Arial"/>
        </w:rPr>
        <w:t xml:space="preserve"> </w:t>
      </w:r>
      <w:r w:rsidRPr="006318E5">
        <w:rPr>
          <w:rFonts w:ascii="Arial" w:hAnsi="Arial" w:cs="Arial"/>
        </w:rPr>
        <w:t>absolutely.</w:t>
      </w:r>
    </w:p>
    <w:p w14:paraId="5A08E787" w14:textId="56060D48" w:rsidR="006318E5" w:rsidRPr="00D90A57" w:rsidRDefault="006318E5" w:rsidP="007B316E">
      <w:pPr>
        <w:jc w:val="both"/>
        <w:rPr>
          <w:rFonts w:ascii="Arial" w:hAnsi="Arial" w:cs="Arial"/>
        </w:rPr>
      </w:pPr>
      <w:r w:rsidRPr="006318E5">
        <w:rPr>
          <w:rFonts w:ascii="Arial" w:hAnsi="Arial" w:cs="Arial"/>
        </w:rPr>
        <w:t>Please refer to the contract for directions as to whether it must be signed as a deed or underhand.</w:t>
      </w:r>
    </w:p>
    <w:p w14:paraId="1BFFDAA0" w14:textId="3E04B363" w:rsidR="00216E64" w:rsidRPr="00F33183" w:rsidRDefault="00DB69D7" w:rsidP="0057402C">
      <w:pPr>
        <w:pStyle w:val="Heading1"/>
        <w:numPr>
          <w:ilvl w:val="0"/>
          <w:numId w:val="1"/>
        </w:numPr>
        <w:ind w:left="360" w:hanging="360"/>
        <w:rPr>
          <w:rFonts w:ascii="Arial" w:hAnsi="Arial" w:cs="Arial"/>
          <w:b/>
          <w:bCs/>
          <w:color w:val="009639"/>
          <w:sz w:val="24"/>
          <w:szCs w:val="24"/>
        </w:rPr>
      </w:pPr>
      <w:bookmarkStart w:id="12" w:name="_Toc181013465"/>
      <w:r w:rsidRPr="00F33183">
        <w:rPr>
          <w:rFonts w:ascii="Arial" w:hAnsi="Arial" w:cs="Arial"/>
          <w:b/>
          <w:bCs/>
          <w:color w:val="009639"/>
          <w:sz w:val="24"/>
          <w:szCs w:val="24"/>
        </w:rPr>
        <w:t>PROCUREMENT</w:t>
      </w:r>
      <w:r w:rsidR="00445F01" w:rsidRPr="00F33183">
        <w:rPr>
          <w:rFonts w:ascii="Arial" w:hAnsi="Arial" w:cs="Arial"/>
          <w:b/>
          <w:bCs/>
          <w:color w:val="009639"/>
          <w:sz w:val="24"/>
          <w:szCs w:val="24"/>
        </w:rPr>
        <w:t xml:space="preserve"> PROCESS</w:t>
      </w:r>
      <w:bookmarkEnd w:id="12"/>
    </w:p>
    <w:p w14:paraId="443A4EF8" w14:textId="77777777" w:rsidR="00631E2A" w:rsidRPr="00631E2A" w:rsidRDefault="00631E2A" w:rsidP="00CC0F52">
      <w:pPr>
        <w:spacing w:after="0"/>
        <w:jc w:val="both"/>
      </w:pPr>
    </w:p>
    <w:p w14:paraId="508C1E58" w14:textId="1F839520" w:rsidR="0057796F" w:rsidRPr="00F835CF" w:rsidRDefault="630CC60F" w:rsidP="0057796F">
      <w:pPr>
        <w:rPr>
          <w:rFonts w:ascii="Arial" w:hAnsi="Arial" w:cs="Arial"/>
        </w:rPr>
      </w:pPr>
      <w:r w:rsidRPr="1623A947">
        <w:rPr>
          <w:rFonts w:ascii="Arial" w:hAnsi="Arial" w:cs="Arial"/>
        </w:rPr>
        <w:t>This Tender takes the form of a</w:t>
      </w:r>
      <w:r w:rsidR="2A15E809" w:rsidRPr="1623A947">
        <w:rPr>
          <w:rFonts w:ascii="Arial" w:hAnsi="Arial" w:cs="Arial"/>
        </w:rPr>
        <w:t>n</w:t>
      </w:r>
      <w:r w:rsidRPr="1623A947">
        <w:rPr>
          <w:rFonts w:ascii="Arial" w:hAnsi="Arial" w:cs="Arial"/>
        </w:rPr>
        <w:t xml:space="preserve"> </w:t>
      </w:r>
      <w:r w:rsidR="60829958" w:rsidRPr="1623A947">
        <w:rPr>
          <w:rFonts w:ascii="Arial" w:hAnsi="Arial" w:cs="Arial"/>
        </w:rPr>
        <w:t xml:space="preserve">Open </w:t>
      </w:r>
      <w:r w:rsidRPr="1623A947">
        <w:rPr>
          <w:rFonts w:ascii="Arial" w:hAnsi="Arial" w:cs="Arial"/>
        </w:rPr>
        <w:t>Single Stage Tender.</w:t>
      </w:r>
    </w:p>
    <w:p w14:paraId="2A74F401" w14:textId="326F914B" w:rsidR="0057796F" w:rsidRPr="00F835CF" w:rsidRDefault="630CC60F" w:rsidP="0057796F">
      <w:pPr>
        <w:autoSpaceDE w:val="0"/>
        <w:autoSpaceDN w:val="0"/>
        <w:adjustRightInd w:val="0"/>
        <w:spacing w:after="0"/>
        <w:jc w:val="both"/>
        <w:rPr>
          <w:rFonts w:ascii="Arial" w:hAnsi="Arial" w:cs="Arial"/>
        </w:rPr>
      </w:pPr>
      <w:bookmarkStart w:id="13" w:name="_Hlk142318538"/>
      <w:r w:rsidRPr="1623A947">
        <w:rPr>
          <w:rFonts w:ascii="Arial" w:hAnsi="Arial" w:cs="Arial"/>
        </w:rPr>
        <w:t xml:space="preserve">Part A of this Invitation to Tender includes information and guidance on the procurement. Part B of this Invitation to Tender needs to be completed by Suppliers and returned to </w:t>
      </w:r>
      <w:r w:rsidR="274CD2D7" w:rsidRPr="1623A947">
        <w:rPr>
          <w:rFonts w:ascii="Arial" w:hAnsi="Arial" w:cs="Arial"/>
        </w:rPr>
        <w:t>Employer</w:t>
      </w:r>
      <w:r w:rsidRPr="1623A947">
        <w:rPr>
          <w:rFonts w:ascii="Arial" w:hAnsi="Arial" w:cs="Arial"/>
        </w:rPr>
        <w:t xml:space="preserve"> as the Suppliers Invitation to Tender Submission. </w:t>
      </w:r>
      <w:bookmarkEnd w:id="13"/>
    </w:p>
    <w:p w14:paraId="63C1A2A0" w14:textId="77777777" w:rsidR="0057796F" w:rsidRPr="00F835CF" w:rsidRDefault="0057796F" w:rsidP="0057796F">
      <w:pPr>
        <w:autoSpaceDE w:val="0"/>
        <w:autoSpaceDN w:val="0"/>
        <w:adjustRightInd w:val="0"/>
        <w:spacing w:after="0"/>
        <w:jc w:val="both"/>
        <w:rPr>
          <w:rFonts w:ascii="Arial" w:hAnsi="Arial" w:cs="Arial"/>
        </w:rPr>
      </w:pPr>
    </w:p>
    <w:p w14:paraId="1688D348" w14:textId="77777777" w:rsidR="0057796F" w:rsidRPr="00F835CF" w:rsidRDefault="0057796F" w:rsidP="0057796F">
      <w:pPr>
        <w:jc w:val="both"/>
        <w:rPr>
          <w:rFonts w:ascii="Arial" w:hAnsi="Arial" w:cs="Arial"/>
        </w:rPr>
      </w:pPr>
      <w:r w:rsidRPr="00F835CF">
        <w:rPr>
          <w:rFonts w:ascii="Arial" w:hAnsi="Arial" w:cs="Arial"/>
        </w:rPr>
        <w:t xml:space="preserve">The tender evaluation procedure is structured in five </w:t>
      </w:r>
      <w:r>
        <w:rPr>
          <w:rFonts w:ascii="Arial" w:hAnsi="Arial" w:cs="Arial"/>
        </w:rPr>
        <w:t>stages</w:t>
      </w:r>
      <w:r w:rsidRPr="00F835CF">
        <w:rPr>
          <w:rFonts w:ascii="Arial" w:hAnsi="Arial" w:cs="Arial"/>
        </w:rPr>
        <w:t xml:space="preserve">. </w:t>
      </w:r>
    </w:p>
    <w:p w14:paraId="1A1E2E00" w14:textId="4153E05F"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One</w:t>
      </w:r>
      <w:r w:rsidRPr="00F835CF">
        <w:rPr>
          <w:rFonts w:ascii="Arial" w:hAnsi="Arial" w:cs="Arial"/>
        </w:rPr>
        <w:t xml:space="preserve"> is a compliance check. Information supplied will be checked for completeness and compliance with the instructions before responses are evaluated. Failure to provide the required information or supply documentation referred to in responses, may mean that the Tender is not further evaluated, and your submission may be failed. </w:t>
      </w:r>
    </w:p>
    <w:p w14:paraId="12D77C5C" w14:textId="1BAB6921"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Two</w:t>
      </w:r>
      <w:r w:rsidRPr="00F835CF">
        <w:rPr>
          <w:rFonts w:ascii="Arial" w:hAnsi="Arial" w:cs="Arial"/>
        </w:rPr>
        <w:t xml:space="preserve"> is the evaluation of the </w:t>
      </w:r>
      <w:r w:rsidR="00D573D8">
        <w:rPr>
          <w:rFonts w:ascii="Arial" w:hAnsi="Arial" w:cs="Arial"/>
        </w:rPr>
        <w:t>Suitability</w:t>
      </w:r>
      <w:r w:rsidRPr="00F835CF">
        <w:rPr>
          <w:rFonts w:ascii="Arial" w:hAnsi="Arial" w:cs="Arial"/>
        </w:rPr>
        <w:t xml:space="preserve"> </w:t>
      </w:r>
      <w:r w:rsidR="00C95B72">
        <w:rPr>
          <w:rFonts w:ascii="Arial" w:hAnsi="Arial" w:cs="Arial"/>
        </w:rPr>
        <w:t xml:space="preserve">Assessment </w:t>
      </w:r>
      <w:r w:rsidRPr="00F835CF">
        <w:rPr>
          <w:rFonts w:ascii="Arial" w:hAnsi="Arial" w:cs="Arial"/>
        </w:rPr>
        <w:t>submission (Form B2). If a Supplier fails any element of Form B2, then your Quality and Price submissions may not be evaluated, and your submission may be failed.</w:t>
      </w:r>
    </w:p>
    <w:p w14:paraId="6FCA9E66" w14:textId="2190C565"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Three</w:t>
      </w:r>
      <w:r w:rsidRPr="00F835CF">
        <w:rPr>
          <w:rFonts w:ascii="Arial" w:hAnsi="Arial" w:cs="Arial"/>
        </w:rPr>
        <w:t xml:space="preserve"> is the evaluation of quality (Form B3). If during this evaluation stage it is found that your Form B3 submission is deemed a fail, the remaining assessment of your submission may not be completed.</w:t>
      </w:r>
    </w:p>
    <w:p w14:paraId="4B2BAC1C" w14:textId="0268FE57"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Four</w:t>
      </w:r>
      <w:r w:rsidRPr="00F835CF">
        <w:rPr>
          <w:rFonts w:ascii="Arial" w:hAnsi="Arial" w:cs="Arial"/>
        </w:rPr>
        <w:t xml:space="preserve"> is the evaluation of price (</w:t>
      </w:r>
      <w:r w:rsidR="005D3B8B">
        <w:rPr>
          <w:rFonts w:ascii="Arial" w:hAnsi="Arial" w:cs="Arial"/>
        </w:rPr>
        <w:t>Activity Schedule</w:t>
      </w:r>
      <w:r w:rsidRPr="00F835CF">
        <w:rPr>
          <w:rFonts w:ascii="Arial" w:hAnsi="Arial" w:cs="Arial"/>
        </w:rPr>
        <w:t>). If during this evaluation stage it is found that your submission is deemed non-compliant, your submission may be failed.</w:t>
      </w:r>
    </w:p>
    <w:p w14:paraId="65768E27" w14:textId="4DAEFD40"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Five</w:t>
      </w:r>
      <w:r w:rsidRPr="00F835CF">
        <w:rPr>
          <w:rFonts w:ascii="Arial" w:hAnsi="Arial" w:cs="Arial"/>
        </w:rPr>
        <w:t xml:space="preserve"> is the final verification of information included within your bid for the successful Suppliers. If any misrepresentation is found during this step, the submission may be deemed a fail.</w:t>
      </w:r>
    </w:p>
    <w:p w14:paraId="10386229" w14:textId="34ED35E9" w:rsidR="0057796F" w:rsidRDefault="5B93CA30" w:rsidP="0057796F">
      <w:pPr>
        <w:jc w:val="both"/>
        <w:rPr>
          <w:rFonts w:ascii="Arial" w:hAnsi="Arial" w:cs="Arial"/>
        </w:rPr>
      </w:pPr>
      <w:r w:rsidRPr="1623A947">
        <w:rPr>
          <w:rFonts w:ascii="Arial" w:hAnsi="Arial" w:cs="Arial"/>
        </w:rPr>
        <w:t xml:space="preserve">MKDP </w:t>
      </w:r>
      <w:r w:rsidR="000F3F2A">
        <w:rPr>
          <w:rFonts w:ascii="Arial" w:hAnsi="Arial" w:cs="Arial"/>
        </w:rPr>
        <w:t xml:space="preserve">LLP </w:t>
      </w:r>
      <w:r w:rsidRPr="1623A947">
        <w:rPr>
          <w:rFonts w:ascii="Arial" w:hAnsi="Arial" w:cs="Arial"/>
        </w:rPr>
        <w:t>or Arcadis</w:t>
      </w:r>
      <w:r w:rsidR="630CC60F" w:rsidRPr="1623A947">
        <w:rPr>
          <w:rFonts w:ascii="Arial" w:hAnsi="Arial" w:cs="Arial"/>
        </w:rPr>
        <w:t xml:space="preserve"> reserves the right not to provide feedback for bids that are deemed a </w:t>
      </w:r>
      <w:bookmarkStart w:id="14" w:name="_Int_fJnLZHKC"/>
      <w:r w:rsidR="630CC60F" w:rsidRPr="1623A947">
        <w:rPr>
          <w:rFonts w:ascii="Arial" w:hAnsi="Arial" w:cs="Arial"/>
        </w:rPr>
        <w:t>fail</w:t>
      </w:r>
      <w:bookmarkEnd w:id="14"/>
      <w:r w:rsidR="630CC60F" w:rsidRPr="1623A947">
        <w:rPr>
          <w:rFonts w:ascii="Arial" w:hAnsi="Arial" w:cs="Arial"/>
        </w:rPr>
        <w:t xml:space="preserve"> at any stage throughout the procurement process.</w:t>
      </w:r>
    </w:p>
    <w:p w14:paraId="631BFA2B" w14:textId="77777777" w:rsidR="0057796F" w:rsidRPr="00216E64" w:rsidRDefault="0057796F" w:rsidP="00CC0F52">
      <w:pPr>
        <w:spacing w:after="0"/>
        <w:jc w:val="both"/>
      </w:pPr>
    </w:p>
    <w:p w14:paraId="733A579A" w14:textId="61DCA0BD" w:rsidR="00216E64" w:rsidRPr="000D6124" w:rsidRDefault="00C85BB1" w:rsidP="00216E64">
      <w:pPr>
        <w:pStyle w:val="Heading2"/>
        <w:numPr>
          <w:ilvl w:val="1"/>
          <w:numId w:val="1"/>
        </w:numPr>
        <w:rPr>
          <w:rFonts w:ascii="Arial" w:hAnsi="Arial" w:cs="Arial"/>
          <w:b/>
          <w:bCs/>
          <w:color w:val="auto"/>
          <w:sz w:val="22"/>
          <w:szCs w:val="22"/>
        </w:rPr>
      </w:pPr>
      <w:bookmarkStart w:id="15" w:name="_Toc181013466"/>
      <w:r w:rsidRPr="00F835CF">
        <w:rPr>
          <w:rFonts w:ascii="Arial" w:hAnsi="Arial" w:cs="Arial"/>
          <w:b/>
          <w:bCs/>
          <w:color w:val="auto"/>
          <w:sz w:val="22"/>
          <w:szCs w:val="22"/>
        </w:rPr>
        <w:t>General</w:t>
      </w:r>
      <w:bookmarkEnd w:id="15"/>
    </w:p>
    <w:p w14:paraId="32632938" w14:textId="77777777" w:rsidR="000D6124" w:rsidRPr="00CC0F52" w:rsidRDefault="000D6124" w:rsidP="00CC0F52">
      <w:pPr>
        <w:spacing w:after="0"/>
        <w:jc w:val="both"/>
      </w:pPr>
    </w:p>
    <w:p w14:paraId="44A4B967" w14:textId="2BB03E48" w:rsidR="00D160EA" w:rsidRPr="00F835CF" w:rsidRDefault="557516BB" w:rsidP="000035C2">
      <w:pPr>
        <w:jc w:val="both"/>
        <w:rPr>
          <w:rFonts w:ascii="Arial" w:hAnsi="Arial" w:cs="Arial"/>
        </w:rPr>
      </w:pPr>
      <w:r w:rsidRPr="1623A947">
        <w:rPr>
          <w:rFonts w:ascii="Arial" w:hAnsi="Arial" w:cs="Arial"/>
        </w:rPr>
        <w:t xml:space="preserve">No information contained in this Tender or in any communication made between </w:t>
      </w:r>
      <w:r w:rsidR="7DBFFF0A" w:rsidRPr="1623A947">
        <w:rPr>
          <w:rFonts w:ascii="Arial" w:hAnsi="Arial" w:cs="Arial"/>
        </w:rPr>
        <w:t xml:space="preserve">MKDP </w:t>
      </w:r>
      <w:r w:rsidR="00AB2C0A">
        <w:rPr>
          <w:rFonts w:ascii="Arial" w:hAnsi="Arial" w:cs="Arial"/>
        </w:rPr>
        <w:t xml:space="preserve">LLP </w:t>
      </w:r>
      <w:r w:rsidR="7DBFFF0A" w:rsidRPr="1623A947">
        <w:rPr>
          <w:rFonts w:ascii="Arial" w:hAnsi="Arial" w:cs="Arial"/>
        </w:rPr>
        <w:t>or Arcadis</w:t>
      </w:r>
      <w:r w:rsidRPr="1623A947">
        <w:rPr>
          <w:rFonts w:ascii="Arial" w:hAnsi="Arial" w:cs="Arial"/>
        </w:rPr>
        <w:t xml:space="preserve"> and any Supplier in connection with this Tender exercise, shall be relied upon as constituting a contract, agreement, or representation that any contract shall be offered in accordance with this Tender. </w:t>
      </w:r>
      <w:r w:rsidR="15E32005" w:rsidRPr="1623A947">
        <w:rPr>
          <w:rFonts w:ascii="Arial" w:hAnsi="Arial" w:cs="Arial"/>
        </w:rPr>
        <w:t>MKDP</w:t>
      </w:r>
      <w:r w:rsidRPr="1623A947">
        <w:rPr>
          <w:rFonts w:ascii="Arial" w:hAnsi="Arial" w:cs="Arial"/>
        </w:rPr>
        <w:t xml:space="preserve"> </w:t>
      </w:r>
      <w:r w:rsidR="00AB2C0A">
        <w:rPr>
          <w:rFonts w:ascii="Arial" w:hAnsi="Arial" w:cs="Arial"/>
        </w:rPr>
        <w:t xml:space="preserve">LLP </w:t>
      </w:r>
      <w:r w:rsidRPr="1623A947">
        <w:rPr>
          <w:rFonts w:ascii="Arial" w:hAnsi="Arial" w:cs="Arial"/>
        </w:rPr>
        <w:t>reserves the right to cancel the process at any time.</w:t>
      </w:r>
    </w:p>
    <w:p w14:paraId="7E696F91" w14:textId="73B4CC01" w:rsidR="00D160EA" w:rsidRPr="00F835CF" w:rsidRDefault="557516BB" w:rsidP="000035C2">
      <w:pPr>
        <w:jc w:val="both"/>
        <w:rPr>
          <w:rFonts w:ascii="Arial" w:hAnsi="Arial" w:cs="Arial"/>
        </w:rPr>
      </w:pPr>
      <w:r w:rsidRPr="1623A947">
        <w:rPr>
          <w:rFonts w:ascii="Arial" w:hAnsi="Arial" w:cs="Arial"/>
        </w:rPr>
        <w:t xml:space="preserve">Under no circumstances shall </w:t>
      </w:r>
      <w:r w:rsidR="2C4FEB61" w:rsidRPr="1623A947">
        <w:rPr>
          <w:rFonts w:ascii="Arial" w:hAnsi="Arial" w:cs="Arial"/>
        </w:rPr>
        <w:t>MKDP</w:t>
      </w:r>
      <w:r w:rsidR="00AB2C0A">
        <w:rPr>
          <w:rFonts w:ascii="Arial" w:hAnsi="Arial" w:cs="Arial"/>
        </w:rPr>
        <w:t xml:space="preserve"> LLP</w:t>
      </w:r>
      <w:r w:rsidRPr="1623A947">
        <w:rPr>
          <w:rFonts w:ascii="Arial" w:hAnsi="Arial" w:cs="Arial"/>
        </w:rPr>
        <w:t xml:space="preserve"> incur any liability in respect of this Tender or any supporting documentation. </w:t>
      </w:r>
      <w:r w:rsidR="13465544" w:rsidRPr="1623A947">
        <w:rPr>
          <w:rFonts w:ascii="Arial" w:hAnsi="Arial" w:cs="Arial"/>
        </w:rPr>
        <w:t>MKDP</w:t>
      </w:r>
      <w:r w:rsidR="00AB2C0A">
        <w:rPr>
          <w:rFonts w:ascii="Arial" w:hAnsi="Arial" w:cs="Arial"/>
        </w:rPr>
        <w:t xml:space="preserve"> LLP</w:t>
      </w:r>
      <w:r w:rsidRPr="1623A947">
        <w:rPr>
          <w:rFonts w:ascii="Arial" w:hAnsi="Arial" w:cs="Arial"/>
        </w:rPr>
        <w:t xml:space="preserve"> will not reimburse the costs incurred by Suppliers in connection with the preparation and submission of their response to this Tender.</w:t>
      </w:r>
    </w:p>
    <w:p w14:paraId="08345647" w14:textId="585C9777" w:rsidR="00D160EA" w:rsidRPr="00F835CF" w:rsidRDefault="557516BB" w:rsidP="000035C2">
      <w:pPr>
        <w:jc w:val="both"/>
        <w:rPr>
          <w:rFonts w:ascii="Arial" w:hAnsi="Arial" w:cs="Arial"/>
        </w:rPr>
      </w:pPr>
      <w:r w:rsidRPr="1623A947">
        <w:rPr>
          <w:rFonts w:ascii="Arial" w:hAnsi="Arial" w:cs="Arial"/>
        </w:rPr>
        <w:t xml:space="preserve">Tenders must not be accompanied by statements that could be construed as rendering the Tender equivocal and/or placing it on a different footing from other Tenders. Only Tenders submitted without qualification strictly in accordance with the Tender documents issued (or subsequently amended by </w:t>
      </w:r>
      <w:r w:rsidR="008F441C">
        <w:rPr>
          <w:rFonts w:ascii="Arial" w:hAnsi="Arial" w:cs="Arial"/>
        </w:rPr>
        <w:t>the employer</w:t>
      </w:r>
      <w:r w:rsidRPr="1623A947">
        <w:rPr>
          <w:rFonts w:ascii="Arial" w:hAnsi="Arial" w:cs="Arial"/>
        </w:rPr>
        <w:t xml:space="preserve">) will be accepted for consideration. </w:t>
      </w:r>
      <w:r w:rsidR="3A00BE2B" w:rsidRPr="1623A947">
        <w:rPr>
          <w:rFonts w:ascii="Arial" w:hAnsi="Arial" w:cs="Arial"/>
        </w:rPr>
        <w:t>MKDP</w:t>
      </w:r>
      <w:r w:rsidRPr="1623A947">
        <w:rPr>
          <w:rFonts w:ascii="Arial" w:hAnsi="Arial" w:cs="Arial"/>
        </w:rPr>
        <w:t>’s decision on whether or not a Tender is acceptable will be final.</w:t>
      </w:r>
    </w:p>
    <w:p w14:paraId="28E8E00A" w14:textId="7A51C272" w:rsidR="00D160EA" w:rsidRPr="00F835CF" w:rsidRDefault="557516BB" w:rsidP="000035C2">
      <w:pPr>
        <w:jc w:val="both"/>
        <w:rPr>
          <w:rFonts w:ascii="Arial" w:hAnsi="Arial" w:cs="Arial"/>
        </w:rPr>
      </w:pPr>
      <w:r w:rsidRPr="1623A947">
        <w:rPr>
          <w:rFonts w:ascii="Arial" w:hAnsi="Arial" w:cs="Arial"/>
        </w:rPr>
        <w:t>The Supplier should check the tender documentation for obvious errors and missing information. Should any such errors or omissions be discovered</w:t>
      </w:r>
      <w:r w:rsidR="002C48DA">
        <w:rPr>
          <w:rFonts w:ascii="Arial" w:hAnsi="Arial" w:cs="Arial"/>
        </w:rPr>
        <w:t>,</w:t>
      </w:r>
      <w:r w:rsidRPr="1623A947">
        <w:rPr>
          <w:rFonts w:ascii="Arial" w:hAnsi="Arial" w:cs="Arial"/>
        </w:rPr>
        <w:t xml:space="preserve"> the Supplier must send a message via </w:t>
      </w:r>
      <w:r w:rsidR="3849D140" w:rsidRPr="1623A947">
        <w:rPr>
          <w:rFonts w:ascii="Arial" w:hAnsi="Arial" w:cs="Arial"/>
        </w:rPr>
        <w:t>e-mail.</w:t>
      </w:r>
      <w:r w:rsidR="0E587565" w:rsidRPr="1623A947">
        <w:rPr>
          <w:rFonts w:ascii="Arial" w:hAnsi="Arial" w:cs="Arial"/>
        </w:rPr>
        <w:t xml:space="preserve"> </w:t>
      </w:r>
      <w:r w:rsidRPr="1623A947">
        <w:rPr>
          <w:rFonts w:ascii="Arial" w:hAnsi="Arial" w:cs="Arial"/>
        </w:rPr>
        <w:t>No</w:t>
      </w:r>
      <w:r w:rsidR="0E587565" w:rsidRPr="1623A947">
        <w:rPr>
          <w:rFonts w:ascii="Arial" w:hAnsi="Arial" w:cs="Arial"/>
        </w:rPr>
        <w:t xml:space="preserve"> </w:t>
      </w:r>
      <w:r w:rsidRPr="1623A947">
        <w:rPr>
          <w:rFonts w:ascii="Arial" w:hAnsi="Arial" w:cs="Arial"/>
        </w:rPr>
        <w:t xml:space="preserve">alteration may be made to any of the documents attached thereto without the written authorisation of </w:t>
      </w:r>
      <w:r w:rsidR="331C3EAF" w:rsidRPr="1623A947">
        <w:rPr>
          <w:rFonts w:ascii="Arial" w:hAnsi="Arial" w:cs="Arial"/>
        </w:rPr>
        <w:t>MKDP</w:t>
      </w:r>
      <w:r w:rsidR="00781E06">
        <w:rPr>
          <w:rFonts w:ascii="Arial" w:hAnsi="Arial" w:cs="Arial"/>
        </w:rPr>
        <w:t xml:space="preserve"> LLP</w:t>
      </w:r>
      <w:r w:rsidRPr="1623A947">
        <w:rPr>
          <w:rFonts w:ascii="Arial" w:hAnsi="Arial" w:cs="Arial"/>
        </w:rPr>
        <w:t>. If any alterations are made, or if these instructions are not fully complied with, the Tender may be rejected.</w:t>
      </w:r>
    </w:p>
    <w:p w14:paraId="08E7B6DA" w14:textId="77777777" w:rsidR="00D160EA" w:rsidRPr="00F835CF" w:rsidRDefault="00D160EA" w:rsidP="000035C2">
      <w:pPr>
        <w:jc w:val="both"/>
        <w:rPr>
          <w:rFonts w:ascii="Arial" w:hAnsi="Arial" w:cs="Arial"/>
        </w:rPr>
      </w:pPr>
      <w:r w:rsidRPr="00F835CF">
        <w:rPr>
          <w:rFonts w:ascii="Arial" w:hAnsi="Arial" w:cs="Arial"/>
        </w:rPr>
        <w:lastRenderedPageBreak/>
        <w:t>Please note the organisation named on Form B2 Section 1.1 must be the legal entity that will be the contracting party if the Supplier is successful.</w:t>
      </w:r>
    </w:p>
    <w:p w14:paraId="3C5E8D28" w14:textId="77777777" w:rsidR="00D160EA" w:rsidRPr="00F835CF" w:rsidRDefault="00D160EA" w:rsidP="000035C2">
      <w:pPr>
        <w:jc w:val="both"/>
        <w:rPr>
          <w:rFonts w:ascii="Arial" w:hAnsi="Arial" w:cs="Arial"/>
        </w:rPr>
      </w:pPr>
      <w:r w:rsidRPr="00F835CF">
        <w:rPr>
          <w:rFonts w:ascii="Arial" w:hAnsi="Arial" w:cs="Arial"/>
        </w:rPr>
        <w:t>Suppliers must answer all questions as accurately and concisely as possible in the same order as the questions are presented. Where a question is not relevant to the Suppliers organisation, this must be indicated with an explanation.</w:t>
      </w:r>
    </w:p>
    <w:p w14:paraId="125A07B5" w14:textId="77777777" w:rsidR="00D160EA" w:rsidRPr="00F835CF" w:rsidRDefault="00D160EA" w:rsidP="00D160EA">
      <w:pPr>
        <w:rPr>
          <w:rFonts w:ascii="Arial" w:hAnsi="Arial" w:cs="Arial"/>
        </w:rPr>
      </w:pPr>
      <w:r w:rsidRPr="00F835CF">
        <w:rPr>
          <w:rFonts w:ascii="Arial" w:hAnsi="Arial" w:cs="Arial"/>
        </w:rPr>
        <w:t>All submissions must be in English.</w:t>
      </w:r>
    </w:p>
    <w:p w14:paraId="3F461843" w14:textId="1691CCDF" w:rsidR="00D160EA" w:rsidRPr="00F835CF" w:rsidRDefault="1FEEE16C" w:rsidP="00C83DD6">
      <w:pPr>
        <w:rPr>
          <w:rFonts w:ascii="Arial" w:hAnsi="Arial" w:cs="Arial"/>
        </w:rPr>
      </w:pPr>
      <w:r w:rsidRPr="1623A947">
        <w:rPr>
          <w:rFonts w:ascii="Arial" w:hAnsi="Arial" w:cs="Arial"/>
        </w:rPr>
        <w:t>MKDP</w:t>
      </w:r>
      <w:r w:rsidR="00781E06">
        <w:rPr>
          <w:rFonts w:ascii="Arial" w:hAnsi="Arial" w:cs="Arial"/>
        </w:rPr>
        <w:t xml:space="preserve"> LLP</w:t>
      </w:r>
      <w:r w:rsidRPr="1623A947">
        <w:rPr>
          <w:rFonts w:ascii="Arial" w:hAnsi="Arial" w:cs="Arial"/>
        </w:rPr>
        <w:t xml:space="preserve"> </w:t>
      </w:r>
      <w:r w:rsidR="557516BB" w:rsidRPr="1623A947">
        <w:rPr>
          <w:rFonts w:ascii="Arial" w:hAnsi="Arial" w:cs="Arial"/>
        </w:rPr>
        <w:t>expressly reserves the right to require Suppliers to provide additional information supplementing or clarifying any of the information provided in response to the requests set out in the Tender.</w:t>
      </w:r>
    </w:p>
    <w:p w14:paraId="7700CC84" w14:textId="76C6C966" w:rsidR="00F77DD7" w:rsidRDefault="004C7C41" w:rsidP="00AC338C">
      <w:pPr>
        <w:pStyle w:val="Heading2"/>
        <w:numPr>
          <w:ilvl w:val="1"/>
          <w:numId w:val="1"/>
        </w:numPr>
        <w:rPr>
          <w:rFonts w:ascii="Arial" w:hAnsi="Arial" w:cs="Arial"/>
          <w:b/>
          <w:bCs/>
          <w:color w:val="auto"/>
          <w:sz w:val="22"/>
          <w:szCs w:val="22"/>
        </w:rPr>
      </w:pPr>
      <w:bookmarkStart w:id="16" w:name="_Toc181013467"/>
      <w:r w:rsidRPr="00F835CF">
        <w:rPr>
          <w:rFonts w:ascii="Arial" w:hAnsi="Arial" w:cs="Arial"/>
          <w:b/>
          <w:bCs/>
          <w:color w:val="auto"/>
          <w:sz w:val="22"/>
          <w:szCs w:val="22"/>
        </w:rPr>
        <w:t>Procurement Queries</w:t>
      </w:r>
      <w:bookmarkEnd w:id="16"/>
    </w:p>
    <w:p w14:paraId="3875F2F3" w14:textId="77777777" w:rsidR="00835F17" w:rsidRPr="00835F17" w:rsidRDefault="00835F17" w:rsidP="00CA3588">
      <w:pPr>
        <w:spacing w:after="0"/>
        <w:jc w:val="both"/>
      </w:pPr>
    </w:p>
    <w:p w14:paraId="13361348" w14:textId="1BAF2D32" w:rsidR="00997D96" w:rsidRPr="00F835CF" w:rsidRDefault="10906BF2" w:rsidP="00835F17">
      <w:pPr>
        <w:spacing w:after="0"/>
        <w:jc w:val="both"/>
        <w:rPr>
          <w:rFonts w:ascii="Arial" w:hAnsi="Arial" w:cs="Arial"/>
          <w:lang w:val="en-US"/>
        </w:rPr>
      </w:pPr>
      <w:r w:rsidRPr="1623A947">
        <w:rPr>
          <w:rFonts w:ascii="Arial" w:hAnsi="Arial" w:cs="Arial"/>
        </w:rPr>
        <w:t xml:space="preserve">All requests for further information in respect of the contract must be sent </w:t>
      </w:r>
      <w:r w:rsidR="69601B64" w:rsidRPr="1623A947">
        <w:rPr>
          <w:rFonts w:ascii="Arial" w:hAnsi="Arial" w:cs="Arial"/>
        </w:rPr>
        <w:t xml:space="preserve">to </w:t>
      </w:r>
      <w:hyperlink r:id="rId12">
        <w:r w:rsidR="01D4AC47" w:rsidRPr="1623A947">
          <w:rPr>
            <w:rStyle w:val="Hyperlink"/>
            <w:rFonts w:ascii="Arial" w:hAnsi="Arial" w:cs="Arial"/>
          </w:rPr>
          <w:t>mkdptender@arcadis.com</w:t>
        </w:r>
      </w:hyperlink>
      <w:r w:rsidR="01D4AC47" w:rsidRPr="1623A947">
        <w:rPr>
          <w:rFonts w:ascii="Arial" w:hAnsi="Arial" w:cs="Arial"/>
        </w:rPr>
        <w:t xml:space="preserve"> with a </w:t>
      </w:r>
      <w:r w:rsidR="5C61DAAB" w:rsidRPr="1623A947">
        <w:rPr>
          <w:rFonts w:ascii="Arial" w:hAnsi="Arial" w:cs="Arial"/>
        </w:rPr>
        <w:t>subject “Tender Clarification: [Insert key</w:t>
      </w:r>
      <w:r w:rsidR="0816A024" w:rsidRPr="1623A947">
        <w:rPr>
          <w:rFonts w:ascii="Arial" w:hAnsi="Arial" w:cs="Arial"/>
        </w:rPr>
        <w:t xml:space="preserve"> issue]” </w:t>
      </w:r>
      <w:r w:rsidRPr="1623A947">
        <w:rPr>
          <w:rFonts w:ascii="Arial" w:hAnsi="Arial" w:cs="Arial"/>
        </w:rPr>
        <w:t xml:space="preserve">no later than </w:t>
      </w:r>
      <w:r w:rsidR="00E60C1A" w:rsidRPr="00E60C1A">
        <w:rPr>
          <w:rFonts w:ascii="Arial" w:hAnsi="Arial" w:cs="Arial"/>
        </w:rPr>
        <w:t>22nd November 2024</w:t>
      </w:r>
      <w:r w:rsidRPr="1623A947">
        <w:rPr>
          <w:rFonts w:ascii="Arial" w:hAnsi="Arial" w:cs="Arial"/>
        </w:rPr>
        <w:t xml:space="preserve">. Any queries submitted after this may not be answered. </w:t>
      </w:r>
      <w:r w:rsidRPr="1623A947">
        <w:rPr>
          <w:rFonts w:ascii="Arial" w:hAnsi="Arial" w:cs="Arial"/>
          <w:lang w:val="en-US"/>
        </w:rPr>
        <w:t xml:space="preserve">Approaches of any kind must not be made to any other person within, or associated with, </w:t>
      </w:r>
      <w:r w:rsidR="5629771A" w:rsidRPr="1623A947">
        <w:rPr>
          <w:rFonts w:ascii="Arial" w:hAnsi="Arial" w:cs="Arial"/>
          <w:lang w:val="en-US"/>
        </w:rPr>
        <w:t>MKDP</w:t>
      </w:r>
      <w:r w:rsidR="00EC07F8">
        <w:rPr>
          <w:rFonts w:ascii="Arial" w:hAnsi="Arial" w:cs="Arial"/>
          <w:lang w:val="en-US"/>
        </w:rPr>
        <w:t xml:space="preserve"> LLP</w:t>
      </w:r>
      <w:r w:rsidRPr="1623A947">
        <w:rPr>
          <w:rFonts w:ascii="Arial" w:hAnsi="Arial" w:cs="Arial"/>
          <w:lang w:val="en-US"/>
        </w:rPr>
        <w:t>.</w:t>
      </w:r>
    </w:p>
    <w:p w14:paraId="1C8E5DF7" w14:textId="77777777" w:rsidR="00997D96" w:rsidRPr="00F835CF" w:rsidRDefault="00997D96" w:rsidP="00835F17">
      <w:pPr>
        <w:spacing w:after="0"/>
        <w:jc w:val="both"/>
        <w:rPr>
          <w:rFonts w:ascii="Arial" w:hAnsi="Arial" w:cs="Arial"/>
          <w:lang w:val="en-US"/>
        </w:rPr>
      </w:pPr>
    </w:p>
    <w:p w14:paraId="1CB79809" w14:textId="0EA20F63" w:rsidR="00997D96" w:rsidRPr="00F835CF" w:rsidRDefault="10906BF2" w:rsidP="00835F17">
      <w:pPr>
        <w:spacing w:after="0"/>
        <w:jc w:val="both"/>
        <w:rPr>
          <w:rFonts w:ascii="Arial" w:hAnsi="Arial" w:cs="Arial"/>
        </w:rPr>
      </w:pPr>
      <w:r w:rsidRPr="1623A947">
        <w:rPr>
          <w:rFonts w:ascii="Arial" w:hAnsi="Arial" w:cs="Arial"/>
        </w:rPr>
        <w:t xml:space="preserve">Suppliers should be aware that all clarification responses will be communicated, in a suitably anonymous form, to all prospective Suppliers, unless Suppliers specify in their clarification questions that they wish the clarification to be considered as confidential between themselves and </w:t>
      </w:r>
      <w:r w:rsidR="78EE10B7" w:rsidRPr="1623A947">
        <w:rPr>
          <w:rFonts w:ascii="Arial" w:hAnsi="Arial" w:cs="Arial"/>
        </w:rPr>
        <w:t>MKDP</w:t>
      </w:r>
      <w:r w:rsidR="00027F29">
        <w:rPr>
          <w:rFonts w:ascii="Arial" w:hAnsi="Arial" w:cs="Arial"/>
        </w:rPr>
        <w:t xml:space="preserve"> LLP</w:t>
      </w:r>
      <w:r w:rsidRPr="1623A947">
        <w:rPr>
          <w:rFonts w:ascii="Arial" w:hAnsi="Arial" w:cs="Arial"/>
        </w:rPr>
        <w:t xml:space="preserve">. </w:t>
      </w:r>
      <w:r w:rsidR="1F1E1267" w:rsidRPr="1623A947">
        <w:rPr>
          <w:rFonts w:ascii="Arial" w:hAnsi="Arial" w:cs="Arial"/>
        </w:rPr>
        <w:t>MKDP</w:t>
      </w:r>
      <w:r w:rsidR="00027F29">
        <w:rPr>
          <w:rFonts w:ascii="Arial" w:hAnsi="Arial" w:cs="Arial"/>
        </w:rPr>
        <w:t xml:space="preserve"> LLP</w:t>
      </w:r>
      <w:r w:rsidRPr="1623A947">
        <w:rPr>
          <w:rFonts w:ascii="Arial" w:hAnsi="Arial" w:cs="Arial"/>
        </w:rPr>
        <w:t xml:space="preserve"> will consider any such request and will either respond on a confidential basis or give the Supplier the right to withdraw the confidential classification. If the Supplier does not elect to withdraw the classification of the question, and </w:t>
      </w:r>
      <w:r w:rsidR="047E42E3" w:rsidRPr="1623A947">
        <w:rPr>
          <w:rFonts w:ascii="Arial" w:hAnsi="Arial" w:cs="Arial"/>
        </w:rPr>
        <w:t>MKDP</w:t>
      </w:r>
      <w:r w:rsidR="001B0642">
        <w:rPr>
          <w:rFonts w:ascii="Arial" w:hAnsi="Arial" w:cs="Arial"/>
        </w:rPr>
        <w:t xml:space="preserve"> LLP</w:t>
      </w:r>
      <w:r w:rsidRPr="1623A947">
        <w:rPr>
          <w:rFonts w:ascii="Arial" w:hAnsi="Arial" w:cs="Arial"/>
        </w:rPr>
        <w:t xml:space="preserve"> considers the clarification question to be of material significance, both the question and the response will be communicated, in a suitably anonymous form, to all prospective Suppliers who have expressed an interest in the tender. </w:t>
      </w:r>
    </w:p>
    <w:p w14:paraId="4A5059CD" w14:textId="77777777" w:rsidR="00997D96" w:rsidRPr="00F835CF" w:rsidRDefault="00997D96" w:rsidP="00835F17">
      <w:pPr>
        <w:spacing w:after="0"/>
        <w:jc w:val="both"/>
        <w:rPr>
          <w:rFonts w:ascii="Arial" w:hAnsi="Arial" w:cs="Arial"/>
        </w:rPr>
      </w:pPr>
    </w:p>
    <w:p w14:paraId="0791E0B9" w14:textId="77777777" w:rsidR="00997D96" w:rsidRPr="00F835CF" w:rsidRDefault="00997D96" w:rsidP="00835F17">
      <w:pPr>
        <w:spacing w:after="0"/>
        <w:jc w:val="both"/>
        <w:rPr>
          <w:rFonts w:ascii="Arial" w:hAnsi="Arial" w:cs="Arial"/>
        </w:rPr>
      </w:pPr>
      <w:bookmarkStart w:id="17" w:name="_Hlk142319738"/>
      <w:r w:rsidRPr="00F835CF">
        <w:rPr>
          <w:rFonts w:ascii="Arial" w:hAnsi="Arial" w:cs="Arial"/>
        </w:rPr>
        <w:t>All responses received and any communication from Suppliers will be treated in confidence but will be subject to the above.</w:t>
      </w:r>
    </w:p>
    <w:bookmarkEnd w:id="17"/>
    <w:p w14:paraId="0266C51E" w14:textId="77777777" w:rsidR="00997D96" w:rsidRPr="00F835CF" w:rsidRDefault="00997D96" w:rsidP="00997D96">
      <w:pPr>
        <w:spacing w:after="0"/>
        <w:rPr>
          <w:rFonts w:ascii="Arial" w:hAnsi="Arial" w:cs="Arial"/>
        </w:rPr>
      </w:pPr>
    </w:p>
    <w:p w14:paraId="6761A631" w14:textId="70C59F19" w:rsidR="00687F1A" w:rsidRDefault="00997D96" w:rsidP="000035C2">
      <w:pPr>
        <w:spacing w:after="0"/>
        <w:jc w:val="both"/>
        <w:rPr>
          <w:rFonts w:ascii="Arial" w:hAnsi="Arial" w:cs="Arial"/>
          <w:b/>
        </w:rPr>
      </w:pPr>
      <w:bookmarkStart w:id="18" w:name="_Hlk142319747"/>
      <w:r w:rsidRPr="00F835CF">
        <w:rPr>
          <w:rFonts w:ascii="Arial" w:hAnsi="Arial" w:cs="Arial"/>
          <w:b/>
        </w:rPr>
        <w:t xml:space="preserve">Please note </w:t>
      </w:r>
      <w:r w:rsidR="0083711D">
        <w:rPr>
          <w:rFonts w:ascii="Arial" w:hAnsi="Arial" w:cs="Arial"/>
          <w:b/>
        </w:rPr>
        <w:t xml:space="preserve">that </w:t>
      </w:r>
      <w:r w:rsidRPr="00F835CF">
        <w:rPr>
          <w:rFonts w:ascii="Arial" w:hAnsi="Arial" w:cs="Arial"/>
          <w:b/>
        </w:rPr>
        <w:t xml:space="preserve">all communications during the tender period will be via </w:t>
      </w:r>
      <w:r w:rsidR="00056690">
        <w:rPr>
          <w:rFonts w:ascii="Arial" w:hAnsi="Arial" w:cs="Arial"/>
          <w:b/>
        </w:rPr>
        <w:t>e-mail</w:t>
      </w:r>
      <w:r w:rsidRPr="00F835CF">
        <w:rPr>
          <w:rFonts w:ascii="Arial" w:hAnsi="Arial" w:cs="Arial"/>
          <w:b/>
        </w:rPr>
        <w:t>.</w:t>
      </w:r>
      <w:r w:rsidR="00687F1A">
        <w:rPr>
          <w:rFonts w:ascii="Arial" w:hAnsi="Arial" w:cs="Arial"/>
          <w:b/>
        </w:rPr>
        <w:t xml:space="preserve"> </w:t>
      </w:r>
      <w:r w:rsidR="00687F1A" w:rsidRPr="00F835CF">
        <w:rPr>
          <w:rFonts w:ascii="Arial" w:hAnsi="Arial" w:cs="Arial"/>
          <w:b/>
        </w:rPr>
        <w:t xml:space="preserve">All Suppliers that have </w:t>
      </w:r>
      <w:r w:rsidR="00EE525A">
        <w:rPr>
          <w:rFonts w:ascii="Arial" w:hAnsi="Arial" w:cs="Arial"/>
          <w:b/>
        </w:rPr>
        <w:t>emailed</w:t>
      </w:r>
      <w:r w:rsidR="00687F1A" w:rsidRPr="00F835CF">
        <w:rPr>
          <w:rFonts w:ascii="Arial" w:hAnsi="Arial" w:cs="Arial"/>
          <w:b/>
        </w:rPr>
        <w:t xml:space="preserve"> their interest for the Procurement will receive a</w:t>
      </w:r>
      <w:r w:rsidR="00EE525A">
        <w:rPr>
          <w:rFonts w:ascii="Arial" w:hAnsi="Arial" w:cs="Arial"/>
          <w:b/>
        </w:rPr>
        <w:t>n</w:t>
      </w:r>
      <w:r w:rsidR="00687F1A" w:rsidRPr="00F835CF">
        <w:rPr>
          <w:rFonts w:ascii="Arial" w:hAnsi="Arial" w:cs="Arial"/>
          <w:b/>
        </w:rPr>
        <w:t xml:space="preserve"> email </w:t>
      </w:r>
      <w:r w:rsidR="00500F92">
        <w:rPr>
          <w:rFonts w:ascii="Arial" w:hAnsi="Arial" w:cs="Arial"/>
          <w:b/>
        </w:rPr>
        <w:t>response</w:t>
      </w:r>
      <w:r w:rsidR="00687F1A" w:rsidRPr="00F835CF">
        <w:rPr>
          <w:rFonts w:ascii="Arial" w:hAnsi="Arial" w:cs="Arial"/>
          <w:b/>
        </w:rPr>
        <w:t xml:space="preserve"> from </w:t>
      </w:r>
      <w:r w:rsidR="00500F92">
        <w:rPr>
          <w:rFonts w:ascii="Arial" w:hAnsi="Arial" w:cs="Arial"/>
          <w:b/>
        </w:rPr>
        <w:t xml:space="preserve">the procurement team via </w:t>
      </w:r>
      <w:bookmarkStart w:id="19" w:name="_Hlk177034698"/>
      <w:r w:rsidR="00500F92">
        <w:rPr>
          <w:rFonts w:ascii="Arial" w:hAnsi="Arial" w:cs="Arial"/>
          <w:b/>
        </w:rPr>
        <w:fldChar w:fldCharType="begin"/>
      </w:r>
      <w:r w:rsidR="00500F92">
        <w:rPr>
          <w:rFonts w:ascii="Arial" w:hAnsi="Arial" w:cs="Arial"/>
          <w:b/>
        </w:rPr>
        <w:instrText>HYPERLINK "mailto:</w:instrText>
      </w:r>
      <w:r w:rsidR="00500F92" w:rsidRPr="00687F1A">
        <w:rPr>
          <w:rFonts w:ascii="Arial" w:hAnsi="Arial" w:cs="Arial"/>
          <w:b/>
        </w:rPr>
        <w:instrText>mkdptender@arcadis.com</w:instrText>
      </w:r>
      <w:r w:rsidR="00500F92">
        <w:rPr>
          <w:rFonts w:ascii="Arial" w:hAnsi="Arial" w:cs="Arial"/>
          <w:b/>
        </w:rPr>
        <w:instrText>"</w:instrText>
      </w:r>
      <w:r w:rsidR="00500F92">
        <w:rPr>
          <w:rFonts w:ascii="Arial" w:hAnsi="Arial" w:cs="Arial"/>
          <w:b/>
        </w:rPr>
      </w:r>
      <w:r w:rsidR="00500F92">
        <w:rPr>
          <w:rFonts w:ascii="Arial" w:hAnsi="Arial" w:cs="Arial"/>
          <w:b/>
        </w:rPr>
        <w:fldChar w:fldCharType="separate"/>
      </w:r>
      <w:r w:rsidR="00500F92" w:rsidRPr="00B14006">
        <w:rPr>
          <w:rStyle w:val="Hyperlink"/>
          <w:rFonts w:ascii="Arial" w:hAnsi="Arial" w:cs="Arial"/>
          <w:b/>
        </w:rPr>
        <w:t>mkdptender@arcadis.com</w:t>
      </w:r>
      <w:r w:rsidR="00500F92">
        <w:rPr>
          <w:rFonts w:ascii="Arial" w:hAnsi="Arial" w:cs="Arial"/>
          <w:b/>
        </w:rPr>
        <w:fldChar w:fldCharType="end"/>
      </w:r>
      <w:bookmarkEnd w:id="19"/>
      <w:r w:rsidR="00687F1A" w:rsidRPr="00F835CF">
        <w:rPr>
          <w:rFonts w:ascii="Arial" w:hAnsi="Arial" w:cs="Arial"/>
          <w:b/>
        </w:rPr>
        <w:t>. It is the Suppliers responsibility to check the</w:t>
      </w:r>
      <w:r w:rsidR="00690592">
        <w:rPr>
          <w:rFonts w:ascii="Arial" w:hAnsi="Arial" w:cs="Arial"/>
          <w:b/>
        </w:rPr>
        <w:t>ir email</w:t>
      </w:r>
      <w:r w:rsidR="00687F1A" w:rsidRPr="00F835CF">
        <w:rPr>
          <w:rFonts w:ascii="Arial" w:hAnsi="Arial" w:cs="Arial"/>
          <w:b/>
        </w:rPr>
        <w:t xml:space="preserve"> for any updates to the Procurement process. </w:t>
      </w:r>
      <w:r w:rsidR="00687F1A" w:rsidRPr="00F835CF">
        <w:rPr>
          <w:rFonts w:ascii="Arial" w:hAnsi="Arial" w:cs="Arial"/>
          <w:b/>
          <w:spacing w:val="-3"/>
        </w:rPr>
        <w:t xml:space="preserve">No claim on the grounds of lack of knowledge of the above-mentioned item will be entertained. </w:t>
      </w:r>
      <w:r w:rsidR="00687F1A" w:rsidRPr="00F835CF">
        <w:rPr>
          <w:rFonts w:ascii="Arial" w:hAnsi="Arial" w:cs="Arial"/>
          <w:b/>
          <w:bCs/>
        </w:rPr>
        <w:t xml:space="preserve">Interviews may be used in the evaluation stage but only in exceptional circumstances where a project is particularly complex and </w:t>
      </w:r>
      <w:r w:rsidR="00687F1A" w:rsidRPr="00F835CF">
        <w:rPr>
          <w:rFonts w:ascii="Arial" w:hAnsi="Arial" w:cs="Arial"/>
          <w:b/>
          <w:bCs/>
          <w:u w:val="single"/>
        </w:rPr>
        <w:t>for clarification purposes only.</w:t>
      </w:r>
    </w:p>
    <w:p w14:paraId="3D71AE52" w14:textId="643C646B" w:rsidR="00997D96" w:rsidRPr="006D51C1" w:rsidRDefault="00997D96" w:rsidP="006D51C1">
      <w:pPr>
        <w:spacing w:after="0"/>
        <w:jc w:val="both"/>
        <w:rPr>
          <w:rFonts w:ascii="Arial" w:hAnsi="Arial" w:cs="Arial"/>
          <w:b/>
        </w:rPr>
      </w:pPr>
      <w:r w:rsidRPr="00F835CF">
        <w:rPr>
          <w:rFonts w:ascii="Arial" w:hAnsi="Arial" w:cs="Arial"/>
          <w:b/>
        </w:rPr>
        <w:t xml:space="preserve"> </w:t>
      </w:r>
    </w:p>
    <w:p w14:paraId="4D39658B" w14:textId="71932C07" w:rsidR="00997D96" w:rsidRDefault="00997D96" w:rsidP="00997D96">
      <w:pPr>
        <w:spacing w:after="0"/>
      </w:pPr>
      <w:r w:rsidRPr="00A55C7C">
        <w:rPr>
          <w:rFonts w:ascii="Arial" w:hAnsi="Arial" w:cs="Arial"/>
          <w:b/>
          <w:bCs/>
        </w:rPr>
        <w:t xml:space="preserve">For all </w:t>
      </w:r>
      <w:r w:rsidR="008C4D25" w:rsidRPr="00A55C7C">
        <w:rPr>
          <w:rFonts w:ascii="Arial" w:hAnsi="Arial" w:cs="Arial"/>
          <w:b/>
          <w:bCs/>
        </w:rPr>
        <w:t xml:space="preserve">communication </w:t>
      </w:r>
      <w:r w:rsidRPr="00A55C7C">
        <w:rPr>
          <w:rFonts w:ascii="Arial" w:hAnsi="Arial" w:cs="Arial"/>
          <w:b/>
          <w:bCs/>
        </w:rPr>
        <w:t>issues please contact</w:t>
      </w:r>
      <w:r w:rsidR="008C4D25" w:rsidRPr="00A55C7C">
        <w:rPr>
          <w:rFonts w:ascii="Arial" w:hAnsi="Arial" w:cs="Arial"/>
          <w:b/>
          <w:bCs/>
        </w:rPr>
        <w:t xml:space="preserve"> </w:t>
      </w:r>
      <w:hyperlink r:id="rId13" w:history="1">
        <w:r w:rsidR="00A55C7C" w:rsidRPr="00A55C7C">
          <w:rPr>
            <w:rStyle w:val="Hyperlink"/>
            <w:rFonts w:ascii="Arial" w:hAnsi="Arial" w:cs="Arial"/>
            <w:b/>
            <w:bCs/>
          </w:rPr>
          <w:t>mkdptender@arcadis.com</w:t>
        </w:r>
      </w:hyperlink>
      <w:r w:rsidR="00A55C7C" w:rsidRPr="00A55C7C">
        <w:t>.</w:t>
      </w:r>
    </w:p>
    <w:bookmarkEnd w:id="18"/>
    <w:p w14:paraId="20C07ADC" w14:textId="77777777" w:rsidR="00997D96" w:rsidRPr="00F835CF" w:rsidRDefault="00997D96" w:rsidP="004C7C41">
      <w:pPr>
        <w:rPr>
          <w:rFonts w:ascii="Arial" w:hAnsi="Arial" w:cs="Arial"/>
        </w:rPr>
      </w:pPr>
    </w:p>
    <w:p w14:paraId="0A45ED76" w14:textId="77777777" w:rsidR="00FE15D8" w:rsidRDefault="00FE15D8" w:rsidP="00AC338C">
      <w:pPr>
        <w:pStyle w:val="Heading2"/>
        <w:numPr>
          <w:ilvl w:val="1"/>
          <w:numId w:val="1"/>
        </w:numPr>
        <w:rPr>
          <w:rFonts w:ascii="Arial" w:hAnsi="Arial" w:cs="Arial"/>
          <w:b/>
          <w:bCs/>
          <w:color w:val="auto"/>
          <w:sz w:val="22"/>
          <w:szCs w:val="22"/>
        </w:rPr>
      </w:pPr>
      <w:bookmarkStart w:id="20" w:name="_Toc181013468"/>
      <w:r w:rsidRPr="00F835CF">
        <w:rPr>
          <w:rFonts w:ascii="Arial" w:hAnsi="Arial" w:cs="Arial"/>
          <w:b/>
          <w:bCs/>
          <w:color w:val="auto"/>
          <w:sz w:val="22"/>
          <w:szCs w:val="22"/>
        </w:rPr>
        <w:t>Submission of Tender</w:t>
      </w:r>
      <w:bookmarkEnd w:id="20"/>
    </w:p>
    <w:p w14:paraId="3E6313F7" w14:textId="77777777" w:rsidR="00835F17" w:rsidRPr="00835F17" w:rsidRDefault="00835F17" w:rsidP="00F22FCA">
      <w:pPr>
        <w:spacing w:after="0"/>
        <w:jc w:val="both"/>
      </w:pPr>
    </w:p>
    <w:p w14:paraId="1DAA0341" w14:textId="38706298" w:rsidR="00FC1CE4" w:rsidRDefault="54841543" w:rsidP="1623A947">
      <w:pPr>
        <w:spacing w:after="0"/>
        <w:jc w:val="both"/>
        <w:rPr>
          <w:rFonts w:ascii="Arial" w:hAnsi="Arial" w:cs="Arial"/>
        </w:rPr>
      </w:pPr>
      <w:bookmarkStart w:id="21" w:name="_Hlk142319820"/>
      <w:r w:rsidRPr="1623A947">
        <w:rPr>
          <w:rFonts w:ascii="Arial" w:hAnsi="Arial" w:cs="Arial"/>
        </w:rPr>
        <w:t>T</w:t>
      </w:r>
      <w:r w:rsidR="53410A9E" w:rsidRPr="1623A947">
        <w:rPr>
          <w:rFonts w:ascii="Arial" w:hAnsi="Arial" w:cs="Arial"/>
        </w:rPr>
        <w:t xml:space="preserve">he </w:t>
      </w:r>
      <w:r w:rsidR="53410A9E" w:rsidRPr="1623A947">
        <w:rPr>
          <w:rFonts w:ascii="Arial" w:hAnsi="Arial" w:cs="Arial"/>
          <w:b/>
          <w:bCs/>
        </w:rPr>
        <w:t>Deadline for Tender Submission</w:t>
      </w:r>
      <w:r w:rsidR="5780CF08" w:rsidRPr="1623A947">
        <w:rPr>
          <w:rFonts w:ascii="Arial" w:hAnsi="Arial" w:cs="Arial"/>
          <w:b/>
          <w:bCs/>
        </w:rPr>
        <w:t xml:space="preserve"> </w:t>
      </w:r>
      <w:r w:rsidR="5780CF08" w:rsidRPr="1623A947">
        <w:rPr>
          <w:rFonts w:ascii="Arial" w:hAnsi="Arial" w:cs="Arial"/>
        </w:rPr>
        <w:t>will be 12 noon on Friday 6</w:t>
      </w:r>
      <w:r w:rsidR="5780CF08" w:rsidRPr="1623A947">
        <w:rPr>
          <w:rFonts w:ascii="Arial" w:hAnsi="Arial" w:cs="Arial"/>
          <w:vertAlign w:val="superscript"/>
        </w:rPr>
        <w:t>th</w:t>
      </w:r>
      <w:r w:rsidR="5780CF08" w:rsidRPr="1623A947">
        <w:rPr>
          <w:rFonts w:ascii="Arial" w:hAnsi="Arial" w:cs="Arial"/>
        </w:rPr>
        <w:t xml:space="preserve"> December 2024, unless subsequ</w:t>
      </w:r>
      <w:r w:rsidR="2F34619C" w:rsidRPr="1623A947">
        <w:rPr>
          <w:rFonts w:ascii="Arial" w:hAnsi="Arial" w:cs="Arial"/>
        </w:rPr>
        <w:t>ently changed and advised to Suppliers.</w:t>
      </w:r>
    </w:p>
    <w:p w14:paraId="51FE082B" w14:textId="77777777" w:rsidR="00BC0C0B" w:rsidRPr="00F835CF" w:rsidRDefault="00BC0C0B" w:rsidP="00835F17">
      <w:pPr>
        <w:spacing w:after="0"/>
        <w:jc w:val="both"/>
        <w:rPr>
          <w:rFonts w:ascii="Arial" w:hAnsi="Arial" w:cs="Arial"/>
          <w:b/>
        </w:rPr>
      </w:pPr>
    </w:p>
    <w:p w14:paraId="584C5360" w14:textId="13BBE609" w:rsidR="00FE15D8" w:rsidRDefault="53410A9E" w:rsidP="00835F17">
      <w:pPr>
        <w:spacing w:after="0"/>
        <w:jc w:val="both"/>
        <w:rPr>
          <w:rFonts w:ascii="Arial" w:hAnsi="Arial" w:cs="Arial"/>
        </w:rPr>
      </w:pPr>
      <w:r w:rsidRPr="1623A947">
        <w:rPr>
          <w:rFonts w:ascii="Arial" w:hAnsi="Arial" w:cs="Arial"/>
        </w:rPr>
        <w:t xml:space="preserve">The completed Tender </w:t>
      </w:r>
      <w:r w:rsidRPr="1623A947">
        <w:rPr>
          <w:rFonts w:ascii="Arial" w:hAnsi="Arial" w:cs="Arial"/>
          <w:b/>
          <w:bCs/>
        </w:rPr>
        <w:t>MUST</w:t>
      </w:r>
      <w:r w:rsidRPr="1623A947">
        <w:rPr>
          <w:rFonts w:ascii="Arial" w:hAnsi="Arial" w:cs="Arial"/>
        </w:rPr>
        <w:t xml:space="preserve"> be returned </w:t>
      </w:r>
      <w:r w:rsidR="009D3D5A">
        <w:rPr>
          <w:rFonts w:ascii="Arial" w:hAnsi="Arial" w:cs="Arial"/>
        </w:rPr>
        <w:t xml:space="preserve">via e-mail on </w:t>
      </w:r>
      <w:hyperlink r:id="rId14" w:history="1">
        <w:r w:rsidR="009D3D5A" w:rsidRPr="00A55C7C">
          <w:rPr>
            <w:rStyle w:val="Hyperlink"/>
            <w:rFonts w:ascii="Arial" w:hAnsi="Arial" w:cs="Arial"/>
            <w:b/>
            <w:bCs/>
          </w:rPr>
          <w:t>mkdptender@arcadis.com</w:t>
        </w:r>
      </w:hyperlink>
      <w:r w:rsidR="009D3D5A">
        <w:rPr>
          <w:rStyle w:val="Hyperlink"/>
          <w:rFonts w:ascii="Arial" w:hAnsi="Arial" w:cs="Arial"/>
          <w:b/>
          <w:bCs/>
        </w:rPr>
        <w:t xml:space="preserve"> </w:t>
      </w:r>
      <w:r w:rsidR="009D3D5A" w:rsidRPr="1623A947">
        <w:rPr>
          <w:rFonts w:ascii="Arial" w:hAnsi="Arial" w:cs="Arial"/>
        </w:rPr>
        <w:t>with a subject “</w:t>
      </w:r>
      <w:r w:rsidR="00B733A0">
        <w:rPr>
          <w:rFonts w:ascii="Arial" w:hAnsi="Arial" w:cs="Arial"/>
        </w:rPr>
        <w:t>Tender Submission: [Insert Organisation Name]”</w:t>
      </w:r>
      <w:r w:rsidRPr="1623A947">
        <w:rPr>
          <w:rFonts w:ascii="Arial" w:hAnsi="Arial" w:cs="Arial"/>
        </w:rPr>
        <w:t xml:space="preserve">, no hard or paper copies will be accepted. Suppliers </w:t>
      </w:r>
      <w:r w:rsidRPr="1623A947">
        <w:rPr>
          <w:rFonts w:ascii="Arial" w:hAnsi="Arial" w:cs="Arial"/>
          <w:b/>
          <w:bCs/>
        </w:rPr>
        <w:t>MUST</w:t>
      </w:r>
      <w:r w:rsidRPr="1623A947">
        <w:rPr>
          <w:rFonts w:ascii="Arial" w:hAnsi="Arial" w:cs="Arial"/>
        </w:rPr>
        <w:t xml:space="preserve"> ensure that suitable provision is made to ensure that the submission is made on time. </w:t>
      </w:r>
      <w:bookmarkEnd w:id="21"/>
    </w:p>
    <w:p w14:paraId="16E9C66B" w14:textId="77777777" w:rsidR="00F67E1D" w:rsidRPr="00F835CF" w:rsidRDefault="00F67E1D" w:rsidP="00FE15D8">
      <w:pPr>
        <w:rPr>
          <w:rFonts w:ascii="Arial" w:hAnsi="Arial" w:cs="Arial"/>
        </w:rPr>
      </w:pPr>
    </w:p>
    <w:p w14:paraId="2252E370" w14:textId="77777777" w:rsidR="00FE15D8" w:rsidRDefault="00FE15D8" w:rsidP="00AC338C">
      <w:pPr>
        <w:pStyle w:val="Heading2"/>
        <w:numPr>
          <w:ilvl w:val="1"/>
          <w:numId w:val="1"/>
        </w:numPr>
        <w:rPr>
          <w:rFonts w:ascii="Arial" w:hAnsi="Arial" w:cs="Arial"/>
          <w:b/>
          <w:bCs/>
          <w:color w:val="auto"/>
          <w:sz w:val="22"/>
          <w:szCs w:val="22"/>
        </w:rPr>
      </w:pPr>
      <w:bookmarkStart w:id="22" w:name="_Toc181013469"/>
      <w:r w:rsidRPr="00F835CF">
        <w:rPr>
          <w:rFonts w:ascii="Arial" w:hAnsi="Arial" w:cs="Arial"/>
          <w:b/>
          <w:bCs/>
          <w:color w:val="auto"/>
          <w:sz w:val="22"/>
          <w:szCs w:val="22"/>
        </w:rPr>
        <w:t>Site Visits</w:t>
      </w:r>
      <w:bookmarkEnd w:id="22"/>
    </w:p>
    <w:p w14:paraId="783CED93" w14:textId="77777777" w:rsidR="00BC0C0B" w:rsidRPr="00BC0C0B" w:rsidRDefault="00BC0C0B" w:rsidP="0089361A">
      <w:pPr>
        <w:spacing w:after="0"/>
        <w:jc w:val="both"/>
      </w:pPr>
    </w:p>
    <w:p w14:paraId="30CCFAB8" w14:textId="37CDF2B1" w:rsidR="00417422" w:rsidRPr="00F835CF" w:rsidRDefault="3B488641" w:rsidP="00417422">
      <w:pPr>
        <w:spacing w:after="240"/>
        <w:jc w:val="both"/>
        <w:rPr>
          <w:rFonts w:ascii="Arial" w:hAnsi="Arial" w:cs="Arial"/>
        </w:rPr>
      </w:pPr>
      <w:r w:rsidRPr="1623A947">
        <w:rPr>
          <w:rFonts w:ascii="Arial" w:hAnsi="Arial" w:cs="Arial"/>
        </w:rPr>
        <w:t xml:space="preserve">It is recommended that Contractors visit </w:t>
      </w:r>
      <w:r w:rsidR="00CD72F4">
        <w:rPr>
          <w:rFonts w:ascii="Arial" w:hAnsi="Arial" w:cs="Arial"/>
        </w:rPr>
        <w:t xml:space="preserve">the </w:t>
      </w:r>
      <w:r w:rsidRPr="1623A947">
        <w:rPr>
          <w:rFonts w:ascii="Arial" w:hAnsi="Arial" w:cs="Arial"/>
        </w:rPr>
        <w:t>site during the tender period to satisfy themselves of</w:t>
      </w:r>
      <w:r w:rsidR="00CD72F4">
        <w:rPr>
          <w:rFonts w:ascii="Arial" w:hAnsi="Arial" w:cs="Arial"/>
        </w:rPr>
        <w:t xml:space="preserve"> the</w:t>
      </w:r>
      <w:r w:rsidRPr="1623A947">
        <w:rPr>
          <w:rFonts w:ascii="Arial" w:hAnsi="Arial" w:cs="Arial"/>
        </w:rPr>
        <w:t xml:space="preserve"> requirements and site constraints</w:t>
      </w:r>
      <w:r w:rsidR="3F5A0F9E" w:rsidRPr="1623A947">
        <w:rPr>
          <w:rFonts w:ascii="Arial" w:hAnsi="Arial" w:cs="Arial"/>
        </w:rPr>
        <w:t>, prior notification of these visits is not required</w:t>
      </w:r>
      <w:r w:rsidRPr="1623A947">
        <w:rPr>
          <w:rFonts w:ascii="Arial" w:hAnsi="Arial" w:cs="Arial"/>
        </w:rPr>
        <w:t xml:space="preserve">. </w:t>
      </w:r>
      <w:r w:rsidR="3586E605" w:rsidRPr="1623A947">
        <w:rPr>
          <w:rFonts w:ascii="Arial" w:hAnsi="Arial" w:cs="Arial"/>
        </w:rPr>
        <w:t>Please</w:t>
      </w:r>
      <w:r w:rsidR="6F8AD77B" w:rsidRPr="1623A947">
        <w:rPr>
          <w:rFonts w:ascii="Arial" w:hAnsi="Arial" w:cs="Arial"/>
        </w:rPr>
        <w:t xml:space="preserve"> note that</w:t>
      </w:r>
      <w:r w:rsidR="3586E605" w:rsidRPr="1623A947">
        <w:rPr>
          <w:rFonts w:ascii="Arial" w:hAnsi="Arial" w:cs="Arial"/>
        </w:rPr>
        <w:t xml:space="preserve"> not</w:t>
      </w:r>
      <w:r w:rsidR="2ED35041" w:rsidRPr="1623A947">
        <w:rPr>
          <w:rFonts w:ascii="Arial" w:hAnsi="Arial" w:cs="Arial"/>
        </w:rPr>
        <w:t xml:space="preserve"> visiting</w:t>
      </w:r>
      <w:r w:rsidR="00D6340C">
        <w:rPr>
          <w:rFonts w:ascii="Arial" w:hAnsi="Arial" w:cs="Arial"/>
        </w:rPr>
        <w:t xml:space="preserve"> the</w:t>
      </w:r>
      <w:r w:rsidR="2ED35041" w:rsidRPr="1623A947">
        <w:rPr>
          <w:rFonts w:ascii="Arial" w:hAnsi="Arial" w:cs="Arial"/>
        </w:rPr>
        <w:t xml:space="preserve"> site</w:t>
      </w:r>
      <w:r w:rsidR="3586E605" w:rsidRPr="1623A947">
        <w:rPr>
          <w:rFonts w:ascii="Arial" w:hAnsi="Arial" w:cs="Arial"/>
        </w:rPr>
        <w:t xml:space="preserve"> shall not relieve the Contractor from responsibility in their Tender submission.</w:t>
      </w:r>
    </w:p>
    <w:p w14:paraId="023F28A4" w14:textId="53FC795A" w:rsidR="004F4E5D" w:rsidRDefault="004F4E5D" w:rsidP="004F4E5D">
      <w:pPr>
        <w:pStyle w:val="Heading2"/>
        <w:numPr>
          <w:ilvl w:val="1"/>
          <w:numId w:val="1"/>
        </w:numPr>
        <w:rPr>
          <w:rFonts w:ascii="Arial" w:hAnsi="Arial" w:cs="Arial"/>
          <w:b/>
          <w:bCs/>
          <w:color w:val="auto"/>
          <w:sz w:val="22"/>
          <w:szCs w:val="22"/>
        </w:rPr>
      </w:pPr>
      <w:bookmarkStart w:id="23" w:name="_Toc181013470"/>
      <w:r>
        <w:rPr>
          <w:rFonts w:ascii="Arial" w:hAnsi="Arial" w:cs="Arial"/>
          <w:b/>
          <w:bCs/>
          <w:color w:val="auto"/>
          <w:sz w:val="22"/>
          <w:szCs w:val="22"/>
        </w:rPr>
        <w:t>Compliance Check</w:t>
      </w:r>
      <w:bookmarkEnd w:id="23"/>
    </w:p>
    <w:p w14:paraId="4AE3F399" w14:textId="77777777" w:rsidR="00BE5743" w:rsidRDefault="00BE5743" w:rsidP="0089361A">
      <w:pPr>
        <w:spacing w:after="0"/>
        <w:jc w:val="both"/>
      </w:pPr>
    </w:p>
    <w:p w14:paraId="3CCBE669" w14:textId="53973D77" w:rsidR="00B278A3" w:rsidRPr="00B278A3" w:rsidRDefault="00BE5743" w:rsidP="00B278A3">
      <w:pPr>
        <w:jc w:val="both"/>
        <w:rPr>
          <w:rFonts w:ascii="Arial" w:hAnsi="Arial" w:cs="Arial"/>
        </w:rPr>
      </w:pPr>
      <w:r w:rsidRPr="00BE5743">
        <w:rPr>
          <w:rFonts w:ascii="Arial" w:hAnsi="Arial" w:cs="Arial"/>
        </w:rPr>
        <w:t>The compliance check ensure</w:t>
      </w:r>
      <w:r w:rsidR="00222060">
        <w:rPr>
          <w:rFonts w:ascii="Arial" w:hAnsi="Arial" w:cs="Arial"/>
        </w:rPr>
        <w:t>s</w:t>
      </w:r>
      <w:r w:rsidRPr="00BE5743">
        <w:rPr>
          <w:rFonts w:ascii="Arial" w:hAnsi="Arial" w:cs="Arial"/>
        </w:rPr>
        <w:t xml:space="preserve"> </w:t>
      </w:r>
      <w:r w:rsidR="00B278A3" w:rsidRPr="00B278A3">
        <w:rPr>
          <w:rFonts w:ascii="Arial" w:hAnsi="Arial" w:cs="Arial"/>
        </w:rPr>
        <w:t xml:space="preserve">that all required information in the ITT has been completed, signed, and submitted </w:t>
      </w:r>
      <w:r w:rsidR="00475E95" w:rsidRPr="00475E95">
        <w:rPr>
          <w:rFonts w:ascii="Arial" w:hAnsi="Arial" w:cs="Arial"/>
        </w:rPr>
        <w:t>as part of the tender proposal</w:t>
      </w:r>
      <w:r w:rsidR="00B278A3" w:rsidRPr="00B278A3">
        <w:rPr>
          <w:rFonts w:ascii="Arial" w:hAnsi="Arial" w:cs="Arial"/>
        </w:rPr>
        <w:t>.</w:t>
      </w:r>
    </w:p>
    <w:p w14:paraId="735ABC80" w14:textId="03CD10C1" w:rsidR="00F63DB2" w:rsidRDefault="00B278A3" w:rsidP="00B278A3">
      <w:pPr>
        <w:jc w:val="both"/>
        <w:rPr>
          <w:rFonts w:ascii="Arial" w:hAnsi="Arial" w:cs="Arial"/>
        </w:rPr>
      </w:pPr>
      <w:r w:rsidRPr="00B278A3">
        <w:rPr>
          <w:rFonts w:ascii="Arial" w:hAnsi="Arial" w:cs="Arial"/>
        </w:rPr>
        <w:t>The Procurement team will verify that all documents listed in Section 4.2: List of Documents to be Returned with the Tender Submission,</w:t>
      </w:r>
      <w:r w:rsidR="00F63DB2">
        <w:rPr>
          <w:rFonts w:ascii="Arial" w:hAnsi="Arial" w:cs="Arial"/>
        </w:rPr>
        <w:t xml:space="preserve"> </w:t>
      </w:r>
      <w:r w:rsidRPr="00B278A3">
        <w:rPr>
          <w:rFonts w:ascii="Arial" w:hAnsi="Arial" w:cs="Arial"/>
        </w:rPr>
        <w:t>have been submitted in the correct format.</w:t>
      </w:r>
    </w:p>
    <w:p w14:paraId="6D2D008E" w14:textId="3B89DB2C" w:rsidR="00DE6CC6" w:rsidRPr="00F835CF" w:rsidRDefault="31A55A3C" w:rsidP="00BE5743">
      <w:pPr>
        <w:jc w:val="both"/>
        <w:rPr>
          <w:rFonts w:ascii="Arial" w:hAnsi="Arial" w:cs="Arial"/>
        </w:rPr>
      </w:pPr>
      <w:r w:rsidRPr="1623A947">
        <w:rPr>
          <w:rFonts w:ascii="Arial" w:hAnsi="Arial" w:cs="Arial"/>
        </w:rPr>
        <w:t xml:space="preserve">If any documents are missing </w:t>
      </w:r>
      <w:r w:rsidR="07817FF9" w:rsidRPr="1623A947">
        <w:rPr>
          <w:rFonts w:ascii="Arial" w:hAnsi="Arial" w:cs="Arial"/>
        </w:rPr>
        <w:t xml:space="preserve">and/or the submission is non-compliant, </w:t>
      </w:r>
      <w:r w:rsidR="66A29010" w:rsidRPr="1623A947">
        <w:rPr>
          <w:rFonts w:ascii="Arial" w:hAnsi="Arial" w:cs="Arial"/>
        </w:rPr>
        <w:t>MKDP</w:t>
      </w:r>
      <w:r w:rsidR="00E81E0E">
        <w:rPr>
          <w:rFonts w:ascii="Arial" w:hAnsi="Arial" w:cs="Arial"/>
        </w:rPr>
        <w:t xml:space="preserve"> LLP</w:t>
      </w:r>
      <w:r w:rsidR="2DE2DABF" w:rsidRPr="1623A947">
        <w:rPr>
          <w:rFonts w:ascii="Arial" w:hAnsi="Arial" w:cs="Arial"/>
        </w:rPr>
        <w:t xml:space="preserve"> will, at its discretion, either seek clarification or disregard the tender and notify the Bidder of its decision.</w:t>
      </w:r>
    </w:p>
    <w:p w14:paraId="0BC13E51" w14:textId="3FD2B845" w:rsidR="00C85BB1" w:rsidRDefault="00D573D8" w:rsidP="00AC338C">
      <w:pPr>
        <w:pStyle w:val="Heading2"/>
        <w:numPr>
          <w:ilvl w:val="1"/>
          <w:numId w:val="1"/>
        </w:numPr>
        <w:rPr>
          <w:rFonts w:ascii="Arial" w:hAnsi="Arial" w:cs="Arial"/>
          <w:b/>
          <w:bCs/>
          <w:color w:val="auto"/>
          <w:sz w:val="22"/>
          <w:szCs w:val="22"/>
        </w:rPr>
      </w:pPr>
      <w:bookmarkStart w:id="24" w:name="_Toc181013471"/>
      <w:r>
        <w:rPr>
          <w:rFonts w:ascii="Arial" w:hAnsi="Arial" w:cs="Arial"/>
          <w:b/>
          <w:bCs/>
          <w:color w:val="auto"/>
          <w:sz w:val="22"/>
          <w:szCs w:val="22"/>
        </w:rPr>
        <w:t>Suitability</w:t>
      </w:r>
      <w:r w:rsidR="006A50F6">
        <w:rPr>
          <w:rFonts w:ascii="Arial" w:hAnsi="Arial" w:cs="Arial"/>
          <w:b/>
          <w:bCs/>
          <w:color w:val="auto"/>
          <w:sz w:val="22"/>
          <w:szCs w:val="22"/>
        </w:rPr>
        <w:t xml:space="preserve"> Assessment</w:t>
      </w:r>
      <w:bookmarkEnd w:id="24"/>
    </w:p>
    <w:p w14:paraId="5D80659B" w14:textId="77777777" w:rsidR="00BC0C0B" w:rsidRPr="00BC0C0B" w:rsidRDefault="00BC0C0B" w:rsidP="0089361A">
      <w:pPr>
        <w:spacing w:after="0"/>
        <w:jc w:val="both"/>
      </w:pPr>
    </w:p>
    <w:p w14:paraId="2F985655" w14:textId="5EA1ACC2" w:rsidR="006626F4" w:rsidRPr="006626F4" w:rsidRDefault="45DB51D9" w:rsidP="00BC0C0B">
      <w:pPr>
        <w:jc w:val="both"/>
        <w:rPr>
          <w:rFonts w:ascii="Arial" w:hAnsi="Arial" w:cs="Arial"/>
        </w:rPr>
      </w:pPr>
      <w:r w:rsidRPr="1623A947">
        <w:rPr>
          <w:rFonts w:ascii="Arial" w:hAnsi="Arial" w:cs="Arial"/>
        </w:rPr>
        <w:t xml:space="preserve">The </w:t>
      </w:r>
      <w:r w:rsidR="12D69DA8" w:rsidRPr="1623A947">
        <w:rPr>
          <w:rFonts w:ascii="Arial" w:hAnsi="Arial" w:cs="Arial"/>
        </w:rPr>
        <w:t>Suitability</w:t>
      </w:r>
      <w:r w:rsidRPr="1623A947">
        <w:rPr>
          <w:rFonts w:ascii="Arial" w:hAnsi="Arial" w:cs="Arial"/>
        </w:rPr>
        <w:t xml:space="preserve"> Assessment has been designed to assess the suitability of a Supplier to deliver</w:t>
      </w:r>
      <w:r w:rsidR="00591B38">
        <w:rPr>
          <w:rFonts w:ascii="Arial" w:hAnsi="Arial" w:cs="Arial"/>
        </w:rPr>
        <w:t xml:space="preserve"> </w:t>
      </w:r>
      <w:r w:rsidR="62677805" w:rsidRPr="1623A947">
        <w:rPr>
          <w:rFonts w:ascii="Arial" w:hAnsi="Arial" w:cs="Arial"/>
        </w:rPr>
        <w:t>MKDP’s</w:t>
      </w:r>
      <w:r w:rsidRPr="1623A947">
        <w:rPr>
          <w:rFonts w:ascii="Arial" w:hAnsi="Arial" w:cs="Arial"/>
        </w:rPr>
        <w:t xml:space="preserve"> contract requirements. </w:t>
      </w:r>
    </w:p>
    <w:p w14:paraId="3C2292EF" w14:textId="294FFB5D" w:rsidR="006626F4" w:rsidRPr="006626F4" w:rsidRDefault="006626F4" w:rsidP="00BC0C0B">
      <w:pPr>
        <w:jc w:val="both"/>
        <w:rPr>
          <w:rFonts w:ascii="Arial" w:hAnsi="Arial" w:cs="Arial"/>
        </w:rPr>
      </w:pPr>
      <w:r w:rsidRPr="006626F4">
        <w:rPr>
          <w:rFonts w:ascii="Arial" w:hAnsi="Arial" w:cs="Arial"/>
        </w:rPr>
        <w:t>Please ensure that all questions are completed in full, and in the format requested. Failure to do so may result in your submission being disqualified. If the question does not apply to you, please state clearly ‘N/A’.</w:t>
      </w:r>
    </w:p>
    <w:p w14:paraId="4E36683C" w14:textId="3DB33671" w:rsidR="003E2D8B" w:rsidRDefault="006626F4" w:rsidP="0089361A">
      <w:pPr>
        <w:jc w:val="both"/>
        <w:rPr>
          <w:rFonts w:ascii="Arial" w:hAnsi="Arial" w:cs="Arial"/>
        </w:rPr>
      </w:pPr>
      <w:r w:rsidRPr="006626F4">
        <w:rPr>
          <w:rFonts w:ascii="Arial" w:hAnsi="Arial" w:cs="Arial"/>
        </w:rPr>
        <w:t>Should you need to provide additional Appendices in response to the questions, these should be numbered clearly and listed using the Template for Appendices</w:t>
      </w:r>
      <w:r w:rsidR="00945B07">
        <w:rPr>
          <w:rFonts w:ascii="Arial" w:hAnsi="Arial" w:cs="Arial"/>
        </w:rPr>
        <w:t xml:space="preserve"> (Refer to Part B)</w:t>
      </w:r>
      <w:r w:rsidRPr="006626F4">
        <w:rPr>
          <w:rFonts w:ascii="Arial" w:hAnsi="Arial" w:cs="Arial"/>
        </w:rPr>
        <w:t>.</w:t>
      </w:r>
    </w:p>
    <w:p w14:paraId="53CDA266" w14:textId="77777777" w:rsidR="0089361A" w:rsidRDefault="0089361A" w:rsidP="0089361A">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1"/>
        <w:gridCol w:w="1689"/>
        <w:gridCol w:w="1475"/>
        <w:gridCol w:w="4901"/>
      </w:tblGrid>
      <w:tr w:rsidR="003E2D8B" w:rsidRPr="005351EE" w14:paraId="2EDD4CB7" w14:textId="77777777" w:rsidTr="003E2D8B">
        <w:trPr>
          <w:cantSplit/>
          <w:trHeight w:val="269"/>
        </w:trPr>
        <w:tc>
          <w:tcPr>
            <w:tcW w:w="5000" w:type="pct"/>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20D6CD" w14:textId="5BEC5D06" w:rsidR="003E2D8B" w:rsidRPr="005351EE" w:rsidRDefault="003E2D8B" w:rsidP="00B57BDF">
            <w:pPr>
              <w:spacing w:after="0"/>
              <w:rPr>
                <w:rFonts w:cstheme="minorHAnsi"/>
                <w:b/>
                <w:sz w:val="20"/>
                <w:szCs w:val="20"/>
              </w:rPr>
            </w:pPr>
            <w:bookmarkStart w:id="25" w:name="_Toc415475581"/>
            <w:bookmarkStart w:id="26" w:name="_Toc415561528"/>
            <w:bookmarkStart w:id="27" w:name="_Toc415561641"/>
            <w:bookmarkStart w:id="28" w:name="_Toc415561718"/>
            <w:bookmarkStart w:id="29" w:name="_Toc415561787"/>
            <w:r w:rsidRPr="005351EE">
              <w:rPr>
                <w:rFonts w:cstheme="minorHAnsi"/>
                <w:b/>
                <w:sz w:val="24"/>
                <w:szCs w:val="24"/>
              </w:rPr>
              <w:t xml:space="preserve">RELATING TO PART B, FORM B2 – </w:t>
            </w:r>
            <w:r w:rsidR="00D573D8">
              <w:rPr>
                <w:rFonts w:cstheme="minorHAnsi"/>
                <w:b/>
                <w:sz w:val="24"/>
                <w:szCs w:val="24"/>
              </w:rPr>
              <w:t>SUITABILITY</w:t>
            </w:r>
            <w:r w:rsidRPr="005351EE">
              <w:rPr>
                <w:rFonts w:cstheme="minorHAnsi"/>
                <w:b/>
                <w:sz w:val="20"/>
                <w:szCs w:val="20"/>
              </w:rPr>
              <w:t xml:space="preserve"> </w:t>
            </w:r>
            <w:r w:rsidRPr="005351EE">
              <w:rPr>
                <w:rFonts w:cstheme="minorHAnsi"/>
                <w:b/>
                <w:sz w:val="24"/>
                <w:szCs w:val="24"/>
              </w:rPr>
              <w:t>ASSESSMENT</w:t>
            </w:r>
            <w:bookmarkEnd w:id="25"/>
            <w:bookmarkEnd w:id="26"/>
            <w:bookmarkEnd w:id="27"/>
            <w:bookmarkEnd w:id="28"/>
            <w:bookmarkEnd w:id="29"/>
          </w:p>
        </w:tc>
      </w:tr>
      <w:tr w:rsidR="003E2D8B" w:rsidRPr="005351EE" w14:paraId="08B3ED74" w14:textId="77777777" w:rsidTr="005A3EAC">
        <w:trPr>
          <w:cantSplit/>
          <w:trHeight w:val="270"/>
        </w:trPr>
        <w:tc>
          <w:tcPr>
            <w:tcW w:w="527" w:type="pct"/>
            <w:tcBorders>
              <w:top w:val="single" w:sz="4" w:space="0" w:color="auto"/>
              <w:left w:val="single" w:sz="4" w:space="0" w:color="auto"/>
              <w:bottom w:val="single" w:sz="4" w:space="0" w:color="auto"/>
              <w:right w:val="single" w:sz="4" w:space="0" w:color="EAEAEA"/>
            </w:tcBorders>
            <w:shd w:val="clear" w:color="auto" w:fill="DBE5F1" w:themeFill="accent1" w:themeFillTint="33"/>
            <w:vAlign w:val="center"/>
          </w:tcPr>
          <w:p w14:paraId="7AD4E4F0" w14:textId="77777777" w:rsidR="003E2D8B" w:rsidRPr="005351EE" w:rsidRDefault="003E2D8B" w:rsidP="00B57BDF">
            <w:pPr>
              <w:autoSpaceDE w:val="0"/>
              <w:autoSpaceDN w:val="0"/>
              <w:adjustRightInd w:val="0"/>
              <w:spacing w:after="0"/>
              <w:rPr>
                <w:rFonts w:eastAsia="Times New Roman" w:cstheme="minorHAnsi"/>
                <w:b/>
                <w:sz w:val="24"/>
                <w:szCs w:val="24"/>
              </w:rPr>
            </w:pPr>
            <w:r w:rsidRPr="005351EE">
              <w:rPr>
                <w:rFonts w:eastAsia="Times New Roman" w:cstheme="minorHAnsi"/>
                <w:b/>
                <w:sz w:val="24"/>
                <w:szCs w:val="24"/>
              </w:rPr>
              <w:t>Section</w:t>
            </w:r>
          </w:p>
        </w:tc>
        <w:tc>
          <w:tcPr>
            <w:tcW w:w="937" w:type="pct"/>
            <w:tcBorders>
              <w:top w:val="single" w:sz="4" w:space="0" w:color="auto"/>
              <w:left w:val="single" w:sz="4" w:space="0" w:color="auto"/>
              <w:bottom w:val="single" w:sz="4" w:space="0" w:color="auto"/>
              <w:right w:val="single" w:sz="4" w:space="0" w:color="EAEAEA"/>
            </w:tcBorders>
            <w:shd w:val="clear" w:color="auto" w:fill="DBE5F1" w:themeFill="accent1" w:themeFillTint="33"/>
            <w:vAlign w:val="center"/>
          </w:tcPr>
          <w:p w14:paraId="545FD0EF" w14:textId="77777777" w:rsidR="003E2D8B" w:rsidRPr="005351EE" w:rsidRDefault="003E2D8B" w:rsidP="00B57BDF">
            <w:pPr>
              <w:autoSpaceDE w:val="0"/>
              <w:autoSpaceDN w:val="0"/>
              <w:adjustRightInd w:val="0"/>
              <w:spacing w:after="0"/>
              <w:rPr>
                <w:rFonts w:eastAsia="Times New Roman" w:cstheme="minorHAnsi"/>
                <w:b/>
                <w:sz w:val="24"/>
                <w:szCs w:val="24"/>
              </w:rPr>
            </w:pPr>
            <w:r w:rsidRPr="005351EE">
              <w:rPr>
                <w:rFonts w:eastAsia="Times New Roman" w:cstheme="minorHAnsi"/>
                <w:b/>
                <w:sz w:val="24"/>
                <w:szCs w:val="24"/>
              </w:rPr>
              <w:t>Title</w:t>
            </w:r>
          </w:p>
        </w:tc>
        <w:tc>
          <w:tcPr>
            <w:tcW w:w="818" w:type="pct"/>
            <w:tcBorders>
              <w:top w:val="single" w:sz="4" w:space="0" w:color="auto"/>
              <w:left w:val="single" w:sz="4" w:space="0" w:color="auto"/>
              <w:bottom w:val="single" w:sz="4" w:space="0" w:color="auto"/>
              <w:right w:val="single" w:sz="4" w:space="0" w:color="EAEAEA"/>
            </w:tcBorders>
            <w:shd w:val="clear" w:color="auto" w:fill="DBE5F1" w:themeFill="accent1" w:themeFillTint="33"/>
            <w:vAlign w:val="center"/>
          </w:tcPr>
          <w:p w14:paraId="7ADF4380" w14:textId="77777777" w:rsidR="003E2D8B" w:rsidRPr="005351EE" w:rsidRDefault="003E2D8B" w:rsidP="00B57BDF">
            <w:pPr>
              <w:autoSpaceDE w:val="0"/>
              <w:autoSpaceDN w:val="0"/>
              <w:adjustRightInd w:val="0"/>
              <w:spacing w:after="0"/>
              <w:rPr>
                <w:rFonts w:eastAsia="Times New Roman" w:cstheme="minorHAnsi"/>
                <w:b/>
                <w:sz w:val="24"/>
                <w:szCs w:val="24"/>
              </w:rPr>
            </w:pPr>
            <w:r w:rsidRPr="005351EE">
              <w:rPr>
                <w:rFonts w:eastAsia="Times New Roman" w:cstheme="minorHAnsi"/>
                <w:b/>
                <w:sz w:val="24"/>
                <w:szCs w:val="24"/>
              </w:rPr>
              <w:t>Assessment</w:t>
            </w:r>
          </w:p>
        </w:tc>
        <w:tc>
          <w:tcPr>
            <w:tcW w:w="271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2D8E2B" w14:textId="77777777" w:rsidR="003E2D8B" w:rsidRPr="005351EE" w:rsidRDefault="003E2D8B" w:rsidP="00B57BDF">
            <w:pPr>
              <w:autoSpaceDE w:val="0"/>
              <w:autoSpaceDN w:val="0"/>
              <w:adjustRightInd w:val="0"/>
              <w:spacing w:after="0"/>
              <w:rPr>
                <w:rFonts w:eastAsia="Times New Roman" w:cstheme="minorHAnsi"/>
                <w:b/>
                <w:sz w:val="24"/>
                <w:szCs w:val="24"/>
              </w:rPr>
            </w:pPr>
            <w:r w:rsidRPr="005351EE">
              <w:rPr>
                <w:rFonts w:eastAsia="Times New Roman" w:cstheme="minorHAnsi"/>
                <w:b/>
                <w:sz w:val="24"/>
                <w:szCs w:val="24"/>
              </w:rPr>
              <w:t>Evaluation Guidance</w:t>
            </w:r>
          </w:p>
        </w:tc>
      </w:tr>
      <w:tr w:rsidR="003E2D8B" w:rsidRPr="005351EE" w14:paraId="24B984B9" w14:textId="77777777" w:rsidTr="005A3EAC">
        <w:trPr>
          <w:trHeight w:val="510"/>
        </w:trPr>
        <w:tc>
          <w:tcPr>
            <w:tcW w:w="527" w:type="pct"/>
            <w:shd w:val="clear" w:color="auto" w:fill="FFFFFF" w:themeFill="background1"/>
          </w:tcPr>
          <w:p w14:paraId="79A928D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1.1</w:t>
            </w:r>
          </w:p>
        </w:tc>
        <w:tc>
          <w:tcPr>
            <w:tcW w:w="937" w:type="pct"/>
            <w:shd w:val="clear" w:color="auto" w:fill="FFFFFF" w:themeFill="background1"/>
          </w:tcPr>
          <w:p w14:paraId="6990DF0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Supplier Details</w:t>
            </w:r>
          </w:p>
        </w:tc>
        <w:tc>
          <w:tcPr>
            <w:tcW w:w="818" w:type="pct"/>
            <w:shd w:val="clear" w:color="auto" w:fill="FFFFFF" w:themeFill="background1"/>
          </w:tcPr>
          <w:p w14:paraId="75C8F36B"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392F54F2"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67DA922A"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All information provided</w:t>
            </w:r>
          </w:p>
          <w:p w14:paraId="472655AF" w14:textId="77777777" w:rsidR="003E2D8B" w:rsidRPr="005351EE" w:rsidRDefault="003E2D8B" w:rsidP="00B57BDF">
            <w:pPr>
              <w:spacing w:after="0"/>
              <w:rPr>
                <w:rFonts w:eastAsia="Times New Roman" w:cstheme="minorHAnsi"/>
                <w:sz w:val="24"/>
                <w:szCs w:val="24"/>
              </w:rPr>
            </w:pPr>
            <w:r w:rsidRPr="005351EE">
              <w:rPr>
                <w:rFonts w:eastAsia="Times New Roman" w:cstheme="minorHAnsi"/>
                <w:b/>
                <w:sz w:val="24"/>
                <w:szCs w:val="24"/>
                <w:u w:val="single"/>
              </w:rPr>
              <w:t>Fail</w:t>
            </w:r>
            <w:r w:rsidRPr="005351EE">
              <w:rPr>
                <w:rFonts w:eastAsia="Times New Roman" w:cstheme="minorHAnsi"/>
                <w:sz w:val="24"/>
                <w:szCs w:val="24"/>
              </w:rPr>
              <w:t xml:space="preserve"> </w:t>
            </w:r>
          </w:p>
          <w:p w14:paraId="24B20127" w14:textId="77777777" w:rsidR="003E2D8B" w:rsidRDefault="003E2D8B" w:rsidP="00B57BDF">
            <w:pPr>
              <w:spacing w:after="0"/>
              <w:rPr>
                <w:rFonts w:eastAsia="Times New Roman" w:cstheme="minorHAnsi"/>
                <w:sz w:val="24"/>
                <w:szCs w:val="24"/>
              </w:rPr>
            </w:pPr>
            <w:r w:rsidRPr="005351EE">
              <w:rPr>
                <w:rFonts w:eastAsia="Times New Roman" w:cstheme="minorHAnsi"/>
                <w:sz w:val="24"/>
                <w:szCs w:val="24"/>
              </w:rPr>
              <w:t>Major information requirements missing</w:t>
            </w:r>
          </w:p>
          <w:p w14:paraId="5BE30231" w14:textId="77777777" w:rsidR="003E2D8B" w:rsidRDefault="003E2D8B" w:rsidP="00B57BDF">
            <w:pPr>
              <w:spacing w:after="0"/>
              <w:rPr>
                <w:rFonts w:eastAsia="Times New Roman" w:cstheme="minorHAnsi"/>
                <w:sz w:val="24"/>
                <w:szCs w:val="24"/>
              </w:rPr>
            </w:pPr>
          </w:p>
          <w:p w14:paraId="2ED80784" w14:textId="0C4E6A4E" w:rsidR="003E2D8B" w:rsidRDefault="00E00E05" w:rsidP="00B57BDF">
            <w:pPr>
              <w:spacing w:after="0"/>
              <w:rPr>
                <w:rFonts w:eastAsia="Times New Roman" w:cs="Calibri"/>
                <w:sz w:val="24"/>
                <w:szCs w:val="24"/>
              </w:rPr>
            </w:pPr>
            <w:r>
              <w:rPr>
                <w:rFonts w:eastAsia="Times New Roman" w:cs="Calibri"/>
                <w:sz w:val="24"/>
                <w:szCs w:val="24"/>
              </w:rPr>
              <w:t>Employer</w:t>
            </w:r>
            <w:r w:rsidR="003E2D8B">
              <w:rPr>
                <w:rFonts w:eastAsia="Times New Roman" w:cs="Calibri"/>
                <w:sz w:val="24"/>
                <w:szCs w:val="24"/>
              </w:rPr>
              <w:t xml:space="preserve"> reserves the right to fail bidders that:</w:t>
            </w:r>
          </w:p>
          <w:p w14:paraId="30A51424" w14:textId="77777777" w:rsidR="003E2D8B" w:rsidRDefault="003E2D8B" w:rsidP="003E2D8B">
            <w:pPr>
              <w:pStyle w:val="ListParagraph"/>
              <w:numPr>
                <w:ilvl w:val="0"/>
                <w:numId w:val="30"/>
              </w:numPr>
              <w:spacing w:after="0"/>
              <w:rPr>
                <w:rFonts w:eastAsia="Times New Roman" w:cs="Calibri"/>
                <w:sz w:val="24"/>
                <w:szCs w:val="24"/>
              </w:rPr>
            </w:pPr>
            <w:r>
              <w:rPr>
                <w:rFonts w:eastAsia="Times New Roman" w:cs="Calibri"/>
                <w:sz w:val="24"/>
                <w:szCs w:val="24"/>
              </w:rPr>
              <w:lastRenderedPageBreak/>
              <w:t xml:space="preserve">Are </w:t>
            </w:r>
            <w:r w:rsidRPr="00445331">
              <w:rPr>
                <w:rFonts w:eastAsia="Times New Roman" w:cs="Calibri"/>
                <w:sz w:val="24"/>
                <w:szCs w:val="24"/>
              </w:rPr>
              <w:t xml:space="preserve">not part of a professional </w:t>
            </w:r>
            <w:r>
              <w:rPr>
                <w:rFonts w:eastAsia="Times New Roman" w:cs="Calibri"/>
                <w:sz w:val="24"/>
                <w:szCs w:val="24"/>
              </w:rPr>
              <w:t xml:space="preserve">or </w:t>
            </w:r>
            <w:r w:rsidRPr="00445331">
              <w:rPr>
                <w:rFonts w:eastAsia="Times New Roman" w:cs="Calibri"/>
                <w:sz w:val="24"/>
                <w:szCs w:val="24"/>
              </w:rPr>
              <w:t>trade register</w:t>
            </w:r>
            <w:r>
              <w:rPr>
                <w:rFonts w:eastAsia="Times New Roman" w:cs="Calibri"/>
                <w:sz w:val="24"/>
                <w:szCs w:val="24"/>
              </w:rPr>
              <w:t xml:space="preserve"> (Question 1.1(i)-(i) and Question 1.1(i)-(ii))</w:t>
            </w:r>
          </w:p>
          <w:p w14:paraId="480283F7" w14:textId="77777777" w:rsidR="003E2D8B" w:rsidRDefault="003E2D8B" w:rsidP="00B57BDF">
            <w:pPr>
              <w:spacing w:after="0"/>
              <w:rPr>
                <w:rFonts w:eastAsia="Times New Roman" w:cs="Calibri"/>
                <w:sz w:val="24"/>
                <w:szCs w:val="24"/>
              </w:rPr>
            </w:pPr>
          </w:p>
          <w:p w14:paraId="238D813C" w14:textId="384A8EAE" w:rsidR="003E2D8B" w:rsidRPr="005351EE" w:rsidRDefault="003E2D8B" w:rsidP="00B57BDF">
            <w:pPr>
              <w:spacing w:after="0"/>
              <w:rPr>
                <w:rFonts w:eastAsia="Times New Roman" w:cstheme="minorHAnsi"/>
                <w:sz w:val="24"/>
                <w:szCs w:val="24"/>
              </w:rPr>
            </w:pPr>
            <w:r>
              <w:rPr>
                <w:rFonts w:eastAsia="Times New Roman" w:cs="Calibri"/>
                <w:sz w:val="24"/>
                <w:szCs w:val="24"/>
              </w:rPr>
              <w:t>i</w:t>
            </w:r>
            <w:r w:rsidRPr="00445331">
              <w:rPr>
                <w:rFonts w:eastAsia="Times New Roman" w:cs="Calibri"/>
                <w:sz w:val="24"/>
                <w:szCs w:val="24"/>
              </w:rPr>
              <w:t xml:space="preserve">f it is determined by </w:t>
            </w:r>
            <w:r w:rsidR="00E00E05">
              <w:rPr>
                <w:rFonts w:eastAsia="Times New Roman" w:cs="Calibri"/>
                <w:sz w:val="24"/>
                <w:szCs w:val="24"/>
              </w:rPr>
              <w:t>Employer</w:t>
            </w:r>
            <w:r w:rsidRPr="00445331">
              <w:rPr>
                <w:rFonts w:eastAsia="Times New Roman" w:cs="Calibri"/>
                <w:sz w:val="24"/>
                <w:szCs w:val="24"/>
              </w:rPr>
              <w:t xml:space="preserve"> that </w:t>
            </w:r>
            <w:r>
              <w:rPr>
                <w:rFonts w:eastAsia="Times New Roman" w:cs="Calibri"/>
                <w:sz w:val="24"/>
                <w:szCs w:val="24"/>
              </w:rPr>
              <w:t>it is</w:t>
            </w:r>
            <w:r w:rsidRPr="00445331">
              <w:rPr>
                <w:rFonts w:eastAsia="Times New Roman" w:cs="Calibri"/>
                <w:sz w:val="24"/>
                <w:szCs w:val="24"/>
              </w:rPr>
              <w:t xml:space="preserve"> a legal requirement </w:t>
            </w:r>
            <w:r>
              <w:rPr>
                <w:rFonts w:eastAsia="Times New Roman" w:cs="Calibri"/>
                <w:sz w:val="24"/>
                <w:szCs w:val="24"/>
              </w:rPr>
              <w:t xml:space="preserve">for the bidder to do so, </w:t>
            </w:r>
            <w:r w:rsidRPr="00445331">
              <w:rPr>
                <w:rFonts w:eastAsia="Times New Roman" w:cs="Calibri"/>
                <w:sz w:val="24"/>
                <w:szCs w:val="24"/>
              </w:rPr>
              <w:t xml:space="preserve">to fulfil the contract requirements.   </w:t>
            </w:r>
          </w:p>
          <w:p w14:paraId="06A3A0DC" w14:textId="77777777" w:rsidR="003E2D8B" w:rsidRPr="005351EE" w:rsidRDefault="003E2D8B" w:rsidP="00B57BDF">
            <w:pPr>
              <w:spacing w:after="0"/>
              <w:rPr>
                <w:rFonts w:eastAsia="Times New Roman" w:cstheme="minorHAnsi"/>
                <w:sz w:val="24"/>
                <w:szCs w:val="24"/>
              </w:rPr>
            </w:pPr>
          </w:p>
          <w:p w14:paraId="4E5EC50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NOTE: If any part is left incomplete the section may be marked as a Fail. If the question is not applicable, please mark your response as ‘N/A’.</w:t>
            </w:r>
          </w:p>
        </w:tc>
      </w:tr>
      <w:tr w:rsidR="003E2D8B" w:rsidRPr="005351EE" w14:paraId="1B7993FB" w14:textId="77777777" w:rsidTr="005A3EAC">
        <w:trPr>
          <w:trHeight w:val="510"/>
        </w:trPr>
        <w:tc>
          <w:tcPr>
            <w:tcW w:w="527" w:type="pct"/>
            <w:shd w:val="clear" w:color="auto" w:fill="FFFFFF" w:themeFill="background1"/>
          </w:tcPr>
          <w:p w14:paraId="7C256540"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lastRenderedPageBreak/>
              <w:t>1.2</w:t>
            </w:r>
          </w:p>
        </w:tc>
        <w:tc>
          <w:tcPr>
            <w:tcW w:w="937" w:type="pct"/>
            <w:shd w:val="clear" w:color="auto" w:fill="FFFFFF" w:themeFill="background1"/>
          </w:tcPr>
          <w:p w14:paraId="41AA435B"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Bidding Model</w:t>
            </w:r>
          </w:p>
        </w:tc>
        <w:tc>
          <w:tcPr>
            <w:tcW w:w="818" w:type="pct"/>
            <w:shd w:val="clear" w:color="auto" w:fill="FFFFFF" w:themeFill="background1"/>
          </w:tcPr>
          <w:p w14:paraId="3BE6E4AF"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23DFD342"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5CB861F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All information provided</w:t>
            </w:r>
          </w:p>
          <w:p w14:paraId="28933C84" w14:textId="77777777" w:rsidR="003E2D8B" w:rsidRPr="005351EE" w:rsidRDefault="003E2D8B" w:rsidP="00B57BDF">
            <w:pPr>
              <w:spacing w:after="0"/>
              <w:rPr>
                <w:rFonts w:eastAsia="Times New Roman" w:cstheme="minorHAnsi"/>
                <w:sz w:val="24"/>
                <w:szCs w:val="24"/>
              </w:rPr>
            </w:pPr>
            <w:r w:rsidRPr="005351EE">
              <w:rPr>
                <w:rFonts w:eastAsia="Times New Roman" w:cstheme="minorHAnsi"/>
                <w:b/>
                <w:sz w:val="24"/>
                <w:szCs w:val="24"/>
                <w:u w:val="single"/>
              </w:rPr>
              <w:t>Fail</w:t>
            </w:r>
          </w:p>
          <w:p w14:paraId="33854A21"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Major information requirements missing</w:t>
            </w:r>
          </w:p>
        </w:tc>
      </w:tr>
      <w:tr w:rsidR="003E2D8B" w:rsidRPr="005351EE" w14:paraId="2C5F1DDF" w14:textId="77777777" w:rsidTr="005A3EAC">
        <w:trPr>
          <w:trHeight w:val="654"/>
        </w:trPr>
        <w:tc>
          <w:tcPr>
            <w:tcW w:w="527" w:type="pct"/>
            <w:shd w:val="clear" w:color="auto" w:fill="FFFFFF" w:themeFill="background1"/>
          </w:tcPr>
          <w:p w14:paraId="222EBC4F"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1.3</w:t>
            </w:r>
          </w:p>
        </w:tc>
        <w:tc>
          <w:tcPr>
            <w:tcW w:w="937" w:type="pct"/>
            <w:shd w:val="clear" w:color="auto" w:fill="FFFFFF" w:themeFill="background1"/>
          </w:tcPr>
          <w:p w14:paraId="75FAD80C" w14:textId="37D5550E" w:rsidR="003E2D8B" w:rsidRPr="005351EE" w:rsidRDefault="003E2D8B" w:rsidP="00B57BDF">
            <w:pPr>
              <w:spacing w:after="0"/>
              <w:rPr>
                <w:rFonts w:cstheme="minorHAnsi"/>
                <w:sz w:val="24"/>
                <w:szCs w:val="24"/>
              </w:rPr>
            </w:pPr>
            <w:r w:rsidRPr="005351EE">
              <w:rPr>
                <w:rFonts w:cstheme="minorHAnsi"/>
                <w:sz w:val="24"/>
                <w:szCs w:val="24"/>
              </w:rPr>
              <w:t>Contact Details</w:t>
            </w:r>
            <w:r w:rsidR="007765B2">
              <w:rPr>
                <w:rFonts w:cstheme="minorHAnsi"/>
                <w:sz w:val="24"/>
                <w:szCs w:val="24"/>
              </w:rPr>
              <w:t xml:space="preserve"> and Declaration</w:t>
            </w:r>
          </w:p>
        </w:tc>
        <w:tc>
          <w:tcPr>
            <w:tcW w:w="818" w:type="pct"/>
            <w:shd w:val="clear" w:color="auto" w:fill="FFFFFF" w:themeFill="background1"/>
          </w:tcPr>
          <w:p w14:paraId="333F2ACA"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1959468D"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10F4476C"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All information provided</w:t>
            </w:r>
          </w:p>
          <w:p w14:paraId="0664B68E" w14:textId="77777777" w:rsidR="003E2D8B" w:rsidRPr="005351EE" w:rsidRDefault="003E2D8B" w:rsidP="00B57BDF">
            <w:pPr>
              <w:spacing w:after="0"/>
              <w:rPr>
                <w:rFonts w:eastAsia="Times New Roman" w:cstheme="minorHAnsi"/>
                <w:sz w:val="24"/>
                <w:szCs w:val="24"/>
              </w:rPr>
            </w:pPr>
            <w:r w:rsidRPr="005351EE">
              <w:rPr>
                <w:rFonts w:eastAsia="Times New Roman" w:cstheme="minorHAnsi"/>
                <w:b/>
                <w:sz w:val="24"/>
                <w:szCs w:val="24"/>
                <w:u w:val="single"/>
              </w:rPr>
              <w:t>Fail</w:t>
            </w:r>
          </w:p>
          <w:p w14:paraId="60BC218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Major information requirements missing</w:t>
            </w:r>
          </w:p>
        </w:tc>
      </w:tr>
      <w:tr w:rsidR="003E2D8B" w:rsidRPr="005351EE" w14:paraId="041EB892" w14:textId="77777777" w:rsidTr="005A3EAC">
        <w:trPr>
          <w:trHeight w:val="654"/>
        </w:trPr>
        <w:tc>
          <w:tcPr>
            <w:tcW w:w="527" w:type="pct"/>
            <w:shd w:val="clear" w:color="auto" w:fill="FFFFFF" w:themeFill="background1"/>
          </w:tcPr>
          <w:p w14:paraId="5809C815" w14:textId="77777777" w:rsidR="003E2D8B" w:rsidRPr="005351EE" w:rsidRDefault="003E2D8B" w:rsidP="00B57BDF">
            <w:pPr>
              <w:spacing w:after="0"/>
              <w:rPr>
                <w:rFonts w:eastAsia="Times New Roman" w:cstheme="minorHAnsi"/>
                <w:sz w:val="24"/>
                <w:szCs w:val="24"/>
              </w:rPr>
            </w:pPr>
            <w:r w:rsidRPr="005351EE">
              <w:rPr>
                <w:rFonts w:cstheme="minorHAnsi"/>
                <w:sz w:val="24"/>
                <w:szCs w:val="24"/>
              </w:rPr>
              <w:t>2.1 - 2.2</w:t>
            </w:r>
          </w:p>
        </w:tc>
        <w:tc>
          <w:tcPr>
            <w:tcW w:w="937" w:type="pct"/>
            <w:shd w:val="clear" w:color="auto" w:fill="FFFFFF" w:themeFill="background1"/>
          </w:tcPr>
          <w:p w14:paraId="0A4D9FD4" w14:textId="77777777" w:rsidR="003E2D8B" w:rsidRPr="005351EE" w:rsidRDefault="003E2D8B" w:rsidP="00B57BDF">
            <w:pPr>
              <w:spacing w:after="0"/>
              <w:rPr>
                <w:rFonts w:cstheme="minorHAnsi"/>
                <w:sz w:val="24"/>
                <w:szCs w:val="24"/>
              </w:rPr>
            </w:pPr>
            <w:r w:rsidRPr="005351EE">
              <w:rPr>
                <w:rFonts w:cstheme="minorHAnsi"/>
                <w:sz w:val="24"/>
                <w:szCs w:val="24"/>
              </w:rPr>
              <w:t>Grounds for Mandatory Exclusion</w:t>
            </w:r>
          </w:p>
        </w:tc>
        <w:tc>
          <w:tcPr>
            <w:tcW w:w="818" w:type="pct"/>
            <w:shd w:val="clear" w:color="auto" w:fill="FFFFFF" w:themeFill="background1"/>
          </w:tcPr>
          <w:p w14:paraId="5EF94575"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1BEA713F"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Evaluation of self-certification response</w:t>
            </w:r>
          </w:p>
          <w:p w14:paraId="0C074C44"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0F05800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2.1(a) answered ‘no’ to all offences, and</w:t>
            </w:r>
          </w:p>
          <w:p w14:paraId="610D76A4"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2.1(b) and 2.2 answered ‘N/A’</w:t>
            </w:r>
          </w:p>
          <w:p w14:paraId="5C8D5335" w14:textId="77777777" w:rsidR="003E2D8B" w:rsidRPr="005351EE" w:rsidRDefault="003E2D8B" w:rsidP="00B57BDF">
            <w:pPr>
              <w:spacing w:after="0"/>
              <w:rPr>
                <w:rFonts w:eastAsia="Times New Roman" w:cstheme="minorHAnsi"/>
                <w:b/>
                <w:sz w:val="24"/>
                <w:szCs w:val="24"/>
              </w:rPr>
            </w:pPr>
            <w:r w:rsidRPr="005351EE">
              <w:rPr>
                <w:rFonts w:eastAsia="Times New Roman" w:cstheme="minorHAnsi"/>
                <w:b/>
                <w:sz w:val="24"/>
                <w:szCs w:val="24"/>
              </w:rPr>
              <w:t>OR</w:t>
            </w:r>
          </w:p>
          <w:p w14:paraId="34BE0C1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2.1(a) answered ‘yes’, to one or more offences, and</w:t>
            </w:r>
          </w:p>
          <w:p w14:paraId="79E2C783"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2.1(b) answered, and</w:t>
            </w:r>
          </w:p>
          <w:p w14:paraId="0C0CE1C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2.2 answered ‘yes’</w:t>
            </w:r>
          </w:p>
          <w:p w14:paraId="653E6C6D"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26D28956"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2.1(a) answered ‘yes’ to one or more offences, and</w:t>
            </w:r>
          </w:p>
          <w:p w14:paraId="75EB65C1"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2.1(b) unanswered </w:t>
            </w:r>
          </w:p>
          <w:p w14:paraId="62ABA22F"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2.2 unanswered</w:t>
            </w:r>
          </w:p>
          <w:p w14:paraId="6D79D5B0" w14:textId="77777777" w:rsidR="003E2D8B" w:rsidRPr="005351EE" w:rsidRDefault="003E2D8B" w:rsidP="00B57BDF">
            <w:pPr>
              <w:spacing w:after="0"/>
              <w:rPr>
                <w:rFonts w:eastAsia="Times New Roman" w:cstheme="minorHAnsi"/>
                <w:b/>
                <w:sz w:val="24"/>
                <w:szCs w:val="24"/>
              </w:rPr>
            </w:pPr>
            <w:r w:rsidRPr="005351EE">
              <w:rPr>
                <w:rFonts w:eastAsia="Times New Roman" w:cstheme="minorHAnsi"/>
                <w:b/>
                <w:sz w:val="24"/>
                <w:szCs w:val="24"/>
              </w:rPr>
              <w:t>OR</w:t>
            </w:r>
          </w:p>
          <w:p w14:paraId="7607C15D"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2.1(a) answered ‘yes’, to one or more offences, and</w:t>
            </w:r>
          </w:p>
          <w:p w14:paraId="2291F384"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2.1(b) answered, and</w:t>
            </w:r>
          </w:p>
          <w:p w14:paraId="5437C3A0"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2.2 answered ‘no’</w:t>
            </w:r>
          </w:p>
          <w:p w14:paraId="7A58C58F" w14:textId="77777777" w:rsidR="003E2D8B" w:rsidRPr="005351EE" w:rsidRDefault="003E2D8B" w:rsidP="00B57BDF">
            <w:pPr>
              <w:tabs>
                <w:tab w:val="left" w:pos="2554"/>
              </w:tabs>
              <w:spacing w:after="0"/>
              <w:rPr>
                <w:rFonts w:eastAsia="Times New Roman" w:cstheme="minorHAnsi"/>
                <w:sz w:val="24"/>
                <w:szCs w:val="24"/>
              </w:rPr>
            </w:pPr>
          </w:p>
          <w:p w14:paraId="3AA0097E"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lastRenderedPageBreak/>
              <w:t>Verification of information provided by the preferred Suppliers</w:t>
            </w:r>
          </w:p>
          <w:p w14:paraId="2898FB12"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0FE4A248" w14:textId="6D78AA23"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2.2 answered ‘yes’ with explanation (if requested) which is to the satisfaction of </w:t>
            </w:r>
            <w:r w:rsidR="00E00E05">
              <w:rPr>
                <w:rFonts w:eastAsia="Times New Roman" w:cstheme="minorHAnsi"/>
                <w:sz w:val="24"/>
                <w:szCs w:val="24"/>
              </w:rPr>
              <w:t>Employer</w:t>
            </w:r>
          </w:p>
          <w:p w14:paraId="5132553C"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12FCB7AA" w14:textId="00DD3BD1" w:rsidR="003E2D8B" w:rsidRPr="005351EE" w:rsidRDefault="003E2D8B" w:rsidP="00B57BDF">
            <w:pPr>
              <w:spacing w:after="0"/>
              <w:rPr>
                <w:rFonts w:eastAsia="Times New Roman" w:cstheme="minorHAnsi"/>
                <w:b/>
                <w:sz w:val="24"/>
                <w:szCs w:val="24"/>
                <w:u w:val="single"/>
              </w:rPr>
            </w:pPr>
            <w:r w:rsidRPr="005351EE">
              <w:rPr>
                <w:rFonts w:eastAsia="Times New Roman" w:cstheme="minorHAnsi"/>
                <w:sz w:val="24"/>
                <w:szCs w:val="24"/>
              </w:rPr>
              <w:t xml:space="preserve">Question 2.2 answered ‘yes’ with explanation (if requested) which is not to the satisfaction of </w:t>
            </w:r>
            <w:r w:rsidR="00E00E05">
              <w:rPr>
                <w:rFonts w:eastAsia="Times New Roman" w:cstheme="minorHAnsi"/>
                <w:sz w:val="24"/>
                <w:szCs w:val="24"/>
              </w:rPr>
              <w:t>Employer</w:t>
            </w:r>
          </w:p>
        </w:tc>
      </w:tr>
      <w:tr w:rsidR="003E2D8B" w:rsidRPr="005351EE" w14:paraId="3D80900D" w14:textId="77777777" w:rsidTr="005A3EAC">
        <w:trPr>
          <w:trHeight w:val="654"/>
        </w:trPr>
        <w:tc>
          <w:tcPr>
            <w:tcW w:w="527" w:type="pct"/>
            <w:shd w:val="clear" w:color="auto" w:fill="FFFFFF" w:themeFill="background1"/>
          </w:tcPr>
          <w:p w14:paraId="299B7B47" w14:textId="77777777" w:rsidR="003E2D8B" w:rsidRPr="005351EE" w:rsidRDefault="003E2D8B" w:rsidP="00B57BDF">
            <w:pPr>
              <w:spacing w:after="0"/>
              <w:rPr>
                <w:rFonts w:cstheme="minorHAnsi"/>
                <w:sz w:val="24"/>
                <w:szCs w:val="24"/>
              </w:rPr>
            </w:pPr>
            <w:r w:rsidRPr="005351EE">
              <w:rPr>
                <w:rFonts w:cstheme="minorHAnsi"/>
                <w:sz w:val="24"/>
                <w:szCs w:val="24"/>
              </w:rPr>
              <w:lastRenderedPageBreak/>
              <w:t>2.3</w:t>
            </w:r>
          </w:p>
        </w:tc>
        <w:tc>
          <w:tcPr>
            <w:tcW w:w="937" w:type="pct"/>
            <w:shd w:val="clear" w:color="auto" w:fill="FFFFFF" w:themeFill="background1"/>
          </w:tcPr>
          <w:p w14:paraId="4CD51C26" w14:textId="77777777" w:rsidR="003E2D8B" w:rsidRPr="005351EE" w:rsidRDefault="003E2D8B" w:rsidP="00B57BDF">
            <w:pPr>
              <w:spacing w:after="0"/>
              <w:rPr>
                <w:rFonts w:cstheme="minorHAnsi"/>
                <w:sz w:val="24"/>
                <w:szCs w:val="24"/>
              </w:rPr>
            </w:pPr>
            <w:r w:rsidRPr="005351EE">
              <w:rPr>
                <w:rFonts w:cstheme="minorHAnsi"/>
                <w:sz w:val="24"/>
                <w:szCs w:val="24"/>
              </w:rPr>
              <w:t>Grounds for Mandatory Exclusion</w:t>
            </w:r>
          </w:p>
        </w:tc>
        <w:tc>
          <w:tcPr>
            <w:tcW w:w="818" w:type="pct"/>
            <w:shd w:val="clear" w:color="auto" w:fill="FFFFFF" w:themeFill="background1"/>
          </w:tcPr>
          <w:p w14:paraId="26A5B0FA"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3D833220"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Evaluation of self-certification response</w:t>
            </w:r>
          </w:p>
          <w:p w14:paraId="6D26BE27"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0259D7C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2.3(a) answered ‘no’, and</w:t>
            </w:r>
          </w:p>
          <w:p w14:paraId="4BB7BFA4"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2.3(b) answered ‘N/A’</w:t>
            </w:r>
          </w:p>
          <w:p w14:paraId="633FC1F5" w14:textId="77777777" w:rsidR="003E2D8B" w:rsidRPr="005351EE" w:rsidRDefault="003E2D8B" w:rsidP="00B57BDF">
            <w:pPr>
              <w:spacing w:after="0"/>
              <w:rPr>
                <w:rFonts w:eastAsia="Times New Roman" w:cstheme="minorHAnsi"/>
                <w:b/>
                <w:sz w:val="24"/>
                <w:szCs w:val="24"/>
              </w:rPr>
            </w:pPr>
            <w:r w:rsidRPr="005351EE">
              <w:rPr>
                <w:rFonts w:eastAsia="Times New Roman" w:cstheme="minorHAnsi"/>
                <w:b/>
                <w:sz w:val="24"/>
                <w:szCs w:val="24"/>
              </w:rPr>
              <w:t>OR</w:t>
            </w:r>
          </w:p>
          <w:p w14:paraId="2000BA82"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2.3(a) answered ‘yes’, and</w:t>
            </w:r>
          </w:p>
          <w:p w14:paraId="56FFD349"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2.3(b) answered</w:t>
            </w:r>
          </w:p>
          <w:p w14:paraId="2F596AFE" w14:textId="77777777" w:rsidR="003E2D8B" w:rsidRDefault="003E2D8B" w:rsidP="00B57BDF">
            <w:pPr>
              <w:spacing w:after="0"/>
              <w:rPr>
                <w:rFonts w:eastAsia="Times New Roman" w:cstheme="minorHAnsi"/>
                <w:b/>
                <w:sz w:val="24"/>
                <w:szCs w:val="24"/>
                <w:u w:val="single"/>
              </w:rPr>
            </w:pPr>
          </w:p>
          <w:p w14:paraId="146A5317"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4E02516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2.3(a) answered ‘yes’, and</w:t>
            </w:r>
          </w:p>
          <w:p w14:paraId="49F9B129"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2.3(b) unanswered </w:t>
            </w:r>
          </w:p>
          <w:p w14:paraId="0B0E5C72" w14:textId="77777777" w:rsidR="003E2D8B" w:rsidRPr="005351EE" w:rsidRDefault="003E2D8B" w:rsidP="00B57BDF">
            <w:pPr>
              <w:spacing w:after="0"/>
              <w:rPr>
                <w:rFonts w:eastAsia="Times New Roman" w:cstheme="minorHAnsi"/>
                <w:sz w:val="24"/>
                <w:szCs w:val="24"/>
              </w:rPr>
            </w:pPr>
          </w:p>
          <w:p w14:paraId="40FD4021"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4E920D1A"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540D737D" w14:textId="0BB5729A"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2.3(b) answered with explanation which is to the satisfaction of </w:t>
            </w:r>
            <w:r w:rsidR="00E00E05">
              <w:rPr>
                <w:rFonts w:eastAsia="Times New Roman" w:cstheme="minorHAnsi"/>
                <w:sz w:val="24"/>
                <w:szCs w:val="24"/>
              </w:rPr>
              <w:t>Employer</w:t>
            </w:r>
          </w:p>
          <w:p w14:paraId="23146278"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60126A30" w14:textId="7AD992D1" w:rsidR="003E2D8B" w:rsidRPr="005351EE" w:rsidRDefault="003E2D8B" w:rsidP="00B57BDF">
            <w:pPr>
              <w:spacing w:after="0"/>
              <w:rPr>
                <w:rFonts w:cstheme="minorHAnsi"/>
                <w:b/>
                <w:sz w:val="24"/>
                <w:szCs w:val="24"/>
                <w:u w:val="single"/>
              </w:rPr>
            </w:pPr>
            <w:r w:rsidRPr="005351EE">
              <w:rPr>
                <w:rFonts w:eastAsia="Times New Roman" w:cstheme="minorHAnsi"/>
                <w:sz w:val="24"/>
                <w:szCs w:val="24"/>
              </w:rPr>
              <w:t xml:space="preserve">Question 2.3(b) answered with explanation which is not to the satisfaction of </w:t>
            </w:r>
            <w:r w:rsidR="00E00E05">
              <w:rPr>
                <w:rFonts w:eastAsia="Times New Roman" w:cstheme="minorHAnsi"/>
                <w:sz w:val="24"/>
                <w:szCs w:val="24"/>
              </w:rPr>
              <w:t>Employer</w:t>
            </w:r>
          </w:p>
        </w:tc>
      </w:tr>
      <w:tr w:rsidR="003E2D8B" w:rsidRPr="005351EE" w14:paraId="540EA53E" w14:textId="77777777" w:rsidTr="005A3EAC">
        <w:trPr>
          <w:cantSplit/>
          <w:trHeight w:val="510"/>
        </w:trPr>
        <w:tc>
          <w:tcPr>
            <w:tcW w:w="527" w:type="pct"/>
            <w:shd w:val="clear" w:color="auto" w:fill="FFFFFF"/>
          </w:tcPr>
          <w:p w14:paraId="082309AF" w14:textId="77777777" w:rsidR="003E2D8B" w:rsidRPr="005351EE" w:rsidRDefault="003E2D8B" w:rsidP="00B57BDF">
            <w:pPr>
              <w:spacing w:after="0"/>
              <w:rPr>
                <w:rFonts w:cstheme="minorHAnsi"/>
                <w:sz w:val="24"/>
                <w:szCs w:val="24"/>
              </w:rPr>
            </w:pPr>
            <w:r w:rsidRPr="005351EE">
              <w:rPr>
                <w:rFonts w:cstheme="minorHAnsi"/>
                <w:sz w:val="24"/>
                <w:szCs w:val="24"/>
              </w:rPr>
              <w:lastRenderedPageBreak/>
              <w:t>3</w:t>
            </w:r>
          </w:p>
          <w:p w14:paraId="43373293" w14:textId="77777777" w:rsidR="003E2D8B" w:rsidRPr="005351EE" w:rsidRDefault="003E2D8B" w:rsidP="00B57BDF">
            <w:pPr>
              <w:spacing w:after="0"/>
              <w:rPr>
                <w:rFonts w:cstheme="minorHAnsi"/>
                <w:sz w:val="24"/>
                <w:szCs w:val="24"/>
              </w:rPr>
            </w:pPr>
          </w:p>
        </w:tc>
        <w:tc>
          <w:tcPr>
            <w:tcW w:w="937" w:type="pct"/>
            <w:shd w:val="clear" w:color="auto" w:fill="FFFFFF"/>
          </w:tcPr>
          <w:p w14:paraId="379C0D7D" w14:textId="77777777" w:rsidR="003E2D8B" w:rsidRPr="005351EE" w:rsidRDefault="003E2D8B" w:rsidP="00B57BDF">
            <w:pPr>
              <w:spacing w:after="0"/>
              <w:rPr>
                <w:rFonts w:cstheme="minorHAnsi"/>
                <w:sz w:val="24"/>
                <w:szCs w:val="24"/>
              </w:rPr>
            </w:pPr>
            <w:r w:rsidRPr="005351EE">
              <w:rPr>
                <w:rFonts w:cstheme="minorHAnsi"/>
                <w:sz w:val="24"/>
                <w:szCs w:val="24"/>
              </w:rPr>
              <w:t>Grounds for Discretionary Exclusion</w:t>
            </w:r>
          </w:p>
        </w:tc>
        <w:tc>
          <w:tcPr>
            <w:tcW w:w="818" w:type="pct"/>
            <w:shd w:val="clear" w:color="auto" w:fill="FFFFFF"/>
          </w:tcPr>
          <w:p w14:paraId="78BE5750"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39288F46"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Evaluation of self-certification response</w:t>
            </w:r>
          </w:p>
          <w:p w14:paraId="640D49F8"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6CDB8B41"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Questions 3.1(a) to 3.1(j)-(iv) answered ‘no’, and </w:t>
            </w:r>
          </w:p>
          <w:p w14:paraId="3D7A267D"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3.2 answered ‘N/A’</w:t>
            </w:r>
          </w:p>
          <w:p w14:paraId="12235637" w14:textId="77777777" w:rsidR="003E2D8B" w:rsidRPr="005351EE" w:rsidRDefault="003E2D8B" w:rsidP="00B57BDF">
            <w:pPr>
              <w:spacing w:after="0"/>
              <w:rPr>
                <w:rFonts w:eastAsia="Times New Roman" w:cstheme="minorHAnsi"/>
                <w:b/>
                <w:sz w:val="24"/>
                <w:szCs w:val="24"/>
              </w:rPr>
            </w:pPr>
            <w:r w:rsidRPr="005351EE">
              <w:rPr>
                <w:rFonts w:eastAsia="Times New Roman" w:cstheme="minorHAnsi"/>
                <w:b/>
                <w:sz w:val="24"/>
                <w:szCs w:val="24"/>
              </w:rPr>
              <w:t>OR</w:t>
            </w:r>
          </w:p>
          <w:p w14:paraId="70AF366C"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Questions 3.1(a) to 3.1(j)-(iv) one or more answered ‘yes’, and</w:t>
            </w:r>
          </w:p>
          <w:p w14:paraId="0CC7C12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3.2 answered</w:t>
            </w:r>
          </w:p>
          <w:p w14:paraId="6649A8A4"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32D7939D"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Questions 3.1(a) to 3.1(j)-(iv) one or more answered ‘yes’, and</w:t>
            </w:r>
          </w:p>
          <w:p w14:paraId="1346C76D"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3.2 unanswered </w:t>
            </w:r>
          </w:p>
          <w:p w14:paraId="1D5D6ED3" w14:textId="77777777" w:rsidR="003E2D8B" w:rsidRPr="005351EE" w:rsidRDefault="003E2D8B" w:rsidP="00B57BDF">
            <w:pPr>
              <w:spacing w:after="0"/>
              <w:rPr>
                <w:rFonts w:eastAsia="Times New Roman" w:cstheme="minorHAnsi"/>
                <w:sz w:val="24"/>
                <w:szCs w:val="24"/>
              </w:rPr>
            </w:pPr>
          </w:p>
          <w:p w14:paraId="24716068"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2C8C41C3"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1BC3905D" w14:textId="125CAB15"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3.2 answered with explanation which is to the satisfaction of </w:t>
            </w:r>
            <w:r w:rsidR="00E00E05">
              <w:rPr>
                <w:rFonts w:eastAsia="Times New Roman" w:cstheme="minorHAnsi"/>
                <w:sz w:val="24"/>
                <w:szCs w:val="24"/>
              </w:rPr>
              <w:t>Employer</w:t>
            </w:r>
          </w:p>
          <w:p w14:paraId="3885EDF1"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05060C33" w14:textId="35C78170" w:rsidR="003E2D8B" w:rsidRPr="005351EE" w:rsidRDefault="003E2D8B" w:rsidP="00B57BDF">
            <w:pPr>
              <w:spacing w:after="0"/>
              <w:rPr>
                <w:rFonts w:cstheme="minorHAnsi"/>
                <w:b/>
                <w:sz w:val="24"/>
                <w:szCs w:val="24"/>
                <w:u w:val="single"/>
              </w:rPr>
            </w:pPr>
            <w:r w:rsidRPr="005351EE">
              <w:rPr>
                <w:rFonts w:eastAsia="Times New Roman" w:cstheme="minorHAnsi"/>
                <w:sz w:val="24"/>
                <w:szCs w:val="24"/>
              </w:rPr>
              <w:t xml:space="preserve">Question 3.2 answered with explanation which is not to the satisfaction of </w:t>
            </w:r>
            <w:r w:rsidR="00E00E05">
              <w:rPr>
                <w:rFonts w:eastAsia="Times New Roman" w:cstheme="minorHAnsi"/>
                <w:sz w:val="24"/>
                <w:szCs w:val="24"/>
              </w:rPr>
              <w:t>Employer</w:t>
            </w:r>
          </w:p>
        </w:tc>
      </w:tr>
      <w:tr w:rsidR="007E5312" w:rsidRPr="005351EE" w14:paraId="4CD109B2" w14:textId="77777777" w:rsidTr="005A3EAC">
        <w:trPr>
          <w:cantSplit/>
          <w:trHeight w:val="510"/>
        </w:trPr>
        <w:tc>
          <w:tcPr>
            <w:tcW w:w="527" w:type="pct"/>
            <w:shd w:val="clear" w:color="auto" w:fill="FFFFFF"/>
          </w:tcPr>
          <w:p w14:paraId="5EA7624C" w14:textId="12CC6B04" w:rsidR="007E5312" w:rsidRPr="005351EE" w:rsidRDefault="00263124" w:rsidP="00B57BDF">
            <w:pPr>
              <w:spacing w:after="0"/>
              <w:rPr>
                <w:rFonts w:cstheme="minorHAnsi"/>
                <w:sz w:val="24"/>
                <w:szCs w:val="24"/>
              </w:rPr>
            </w:pPr>
            <w:r w:rsidRPr="005351EE">
              <w:rPr>
                <w:rFonts w:cstheme="minorHAnsi"/>
                <w:sz w:val="24"/>
                <w:szCs w:val="24"/>
              </w:rPr>
              <w:t>4.1</w:t>
            </w:r>
          </w:p>
        </w:tc>
        <w:tc>
          <w:tcPr>
            <w:tcW w:w="937" w:type="pct"/>
            <w:shd w:val="clear" w:color="auto" w:fill="FFFFFF"/>
          </w:tcPr>
          <w:p w14:paraId="66F2E320" w14:textId="77777777" w:rsidR="00263124" w:rsidRPr="005351EE" w:rsidRDefault="00263124" w:rsidP="00263124">
            <w:pPr>
              <w:spacing w:after="0"/>
              <w:rPr>
                <w:rFonts w:cstheme="minorHAnsi"/>
                <w:sz w:val="24"/>
                <w:szCs w:val="24"/>
              </w:rPr>
            </w:pPr>
            <w:r w:rsidRPr="005351EE">
              <w:rPr>
                <w:rFonts w:cstheme="minorHAnsi"/>
                <w:sz w:val="24"/>
                <w:szCs w:val="24"/>
              </w:rPr>
              <w:t>Demonstration of Economic and Financial Standing</w:t>
            </w:r>
          </w:p>
          <w:p w14:paraId="5672E396" w14:textId="77777777" w:rsidR="007E5312" w:rsidRPr="005351EE" w:rsidRDefault="007E5312" w:rsidP="00B57BDF">
            <w:pPr>
              <w:spacing w:after="0"/>
              <w:rPr>
                <w:rFonts w:cstheme="minorHAnsi"/>
                <w:sz w:val="24"/>
                <w:szCs w:val="24"/>
              </w:rPr>
            </w:pPr>
          </w:p>
        </w:tc>
        <w:tc>
          <w:tcPr>
            <w:tcW w:w="818" w:type="pct"/>
            <w:shd w:val="clear" w:color="auto" w:fill="FFFFFF"/>
          </w:tcPr>
          <w:p w14:paraId="7FB6343D" w14:textId="77777777" w:rsidR="00263124" w:rsidRPr="005351EE" w:rsidRDefault="00263124" w:rsidP="00263124">
            <w:pPr>
              <w:spacing w:after="0"/>
              <w:rPr>
                <w:rFonts w:eastAsia="Times New Roman" w:cstheme="minorHAnsi"/>
                <w:sz w:val="24"/>
                <w:szCs w:val="24"/>
              </w:rPr>
            </w:pPr>
            <w:r w:rsidRPr="005351EE">
              <w:rPr>
                <w:rFonts w:eastAsia="Times New Roman" w:cstheme="minorHAnsi"/>
                <w:sz w:val="24"/>
                <w:szCs w:val="24"/>
              </w:rPr>
              <w:t>Low risk/High</w:t>
            </w:r>
          </w:p>
          <w:p w14:paraId="0BFF0944" w14:textId="77777777" w:rsidR="00263124" w:rsidRPr="005351EE" w:rsidRDefault="00263124" w:rsidP="00263124">
            <w:pPr>
              <w:spacing w:after="0"/>
              <w:rPr>
                <w:rFonts w:eastAsia="Times New Roman" w:cstheme="minorHAnsi"/>
                <w:sz w:val="24"/>
                <w:szCs w:val="24"/>
              </w:rPr>
            </w:pPr>
            <w:r w:rsidRPr="005351EE">
              <w:rPr>
                <w:rFonts w:eastAsia="Times New Roman" w:cstheme="minorHAnsi"/>
                <w:sz w:val="24"/>
                <w:szCs w:val="24"/>
              </w:rPr>
              <w:t>risk</w:t>
            </w:r>
          </w:p>
          <w:p w14:paraId="1091D380" w14:textId="52133385" w:rsidR="007E5312" w:rsidRPr="005351EE" w:rsidRDefault="00263124" w:rsidP="00263124">
            <w:pPr>
              <w:spacing w:after="0"/>
              <w:rPr>
                <w:rFonts w:eastAsia="Times New Roman" w:cstheme="minorHAnsi"/>
                <w:sz w:val="24"/>
                <w:szCs w:val="24"/>
              </w:rPr>
            </w:pPr>
            <w:r w:rsidRPr="005351EE">
              <w:rPr>
                <w:rFonts w:eastAsia="Times New Roman" w:cstheme="minorHAnsi"/>
                <w:sz w:val="24"/>
                <w:szCs w:val="24"/>
              </w:rPr>
              <w:t>assessment</w:t>
            </w:r>
          </w:p>
        </w:tc>
        <w:tc>
          <w:tcPr>
            <w:tcW w:w="2718" w:type="pct"/>
            <w:shd w:val="clear" w:color="auto" w:fill="FFFFFF"/>
          </w:tcPr>
          <w:p w14:paraId="0827B34E" w14:textId="77777777" w:rsidR="000D10A4" w:rsidRPr="005351EE" w:rsidRDefault="000D10A4" w:rsidP="000D10A4">
            <w:pPr>
              <w:spacing w:after="0"/>
              <w:rPr>
                <w:rFonts w:eastAsia="Times New Roman" w:cstheme="minorHAnsi"/>
                <w:b/>
                <w:bCs/>
                <w:sz w:val="24"/>
                <w:szCs w:val="24"/>
                <w:u w:val="single"/>
              </w:rPr>
            </w:pPr>
            <w:r w:rsidRPr="005351EE">
              <w:rPr>
                <w:rFonts w:eastAsia="Times New Roman" w:cstheme="minorHAnsi"/>
                <w:b/>
                <w:bCs/>
                <w:sz w:val="24"/>
                <w:szCs w:val="24"/>
                <w:u w:val="single"/>
              </w:rPr>
              <w:t>Evaluation of self-certification response</w:t>
            </w:r>
          </w:p>
          <w:p w14:paraId="7616760C" w14:textId="77777777" w:rsidR="000D10A4" w:rsidRPr="005351EE" w:rsidRDefault="000D10A4" w:rsidP="000D10A4">
            <w:pPr>
              <w:spacing w:after="0"/>
              <w:rPr>
                <w:rFonts w:eastAsia="Times New Roman" w:cstheme="minorHAnsi"/>
                <w:b/>
                <w:bCs/>
                <w:sz w:val="24"/>
                <w:szCs w:val="24"/>
                <w:u w:val="single"/>
              </w:rPr>
            </w:pPr>
            <w:r w:rsidRPr="005351EE">
              <w:rPr>
                <w:rFonts w:eastAsia="Times New Roman" w:cstheme="minorHAnsi"/>
                <w:b/>
                <w:bCs/>
                <w:sz w:val="24"/>
                <w:szCs w:val="24"/>
                <w:u w:val="single"/>
              </w:rPr>
              <w:t>Low Risk</w:t>
            </w:r>
          </w:p>
          <w:p w14:paraId="56BBABD6" w14:textId="77777777" w:rsidR="000D10A4" w:rsidRPr="005351EE" w:rsidRDefault="000D10A4" w:rsidP="000D10A4">
            <w:pPr>
              <w:spacing w:after="0"/>
              <w:rPr>
                <w:rFonts w:eastAsia="Times New Roman" w:cstheme="minorHAnsi"/>
                <w:sz w:val="24"/>
                <w:szCs w:val="24"/>
              </w:rPr>
            </w:pPr>
            <w:r w:rsidRPr="005351EE">
              <w:rPr>
                <w:rFonts w:eastAsia="Times New Roman" w:cstheme="minorHAnsi"/>
                <w:sz w:val="24"/>
                <w:szCs w:val="24"/>
              </w:rPr>
              <w:t>At least one of questions 4.1 or 4.1(a) answered ‘yes’</w:t>
            </w:r>
          </w:p>
          <w:p w14:paraId="78BC05C8" w14:textId="77777777" w:rsidR="000D10A4" w:rsidRPr="005351EE" w:rsidRDefault="000D10A4" w:rsidP="000D10A4">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456B9F74" w14:textId="046AA1A1" w:rsidR="007E5312" w:rsidRPr="000D10A4" w:rsidRDefault="000D10A4" w:rsidP="00B57BDF">
            <w:pPr>
              <w:spacing w:after="0"/>
              <w:rPr>
                <w:rFonts w:eastAsia="Times New Roman" w:cstheme="minorHAnsi"/>
                <w:sz w:val="24"/>
                <w:szCs w:val="24"/>
              </w:rPr>
            </w:pPr>
            <w:r w:rsidRPr="005351EE">
              <w:rPr>
                <w:rFonts w:eastAsia="Times New Roman" w:cstheme="minorHAnsi"/>
                <w:sz w:val="24"/>
                <w:szCs w:val="24"/>
              </w:rPr>
              <w:t>Both questions 4.1 and 4.1(a) answered ‘no’</w:t>
            </w:r>
          </w:p>
        </w:tc>
      </w:tr>
      <w:tr w:rsidR="003E2D8B" w:rsidRPr="005351EE" w14:paraId="11339C3A" w14:textId="77777777" w:rsidTr="005A3EAC">
        <w:trPr>
          <w:cantSplit/>
          <w:trHeight w:val="510"/>
        </w:trPr>
        <w:tc>
          <w:tcPr>
            <w:tcW w:w="527" w:type="pct"/>
            <w:shd w:val="clear" w:color="auto" w:fill="FFFFFF"/>
          </w:tcPr>
          <w:p w14:paraId="50E61583" w14:textId="073B8E3D" w:rsidR="003E2D8B" w:rsidRPr="005351EE" w:rsidRDefault="003E2D8B" w:rsidP="00B57BDF">
            <w:pPr>
              <w:spacing w:after="0"/>
              <w:rPr>
                <w:rFonts w:cstheme="minorHAnsi"/>
                <w:sz w:val="24"/>
                <w:szCs w:val="24"/>
              </w:rPr>
            </w:pPr>
          </w:p>
        </w:tc>
        <w:tc>
          <w:tcPr>
            <w:tcW w:w="937" w:type="pct"/>
            <w:shd w:val="clear" w:color="auto" w:fill="FFFFFF"/>
          </w:tcPr>
          <w:p w14:paraId="5630CFAC" w14:textId="77777777" w:rsidR="003E2D8B" w:rsidRPr="005351EE" w:rsidRDefault="003E2D8B" w:rsidP="00B57BDF">
            <w:pPr>
              <w:spacing w:after="0"/>
              <w:rPr>
                <w:rFonts w:cstheme="minorHAnsi"/>
                <w:sz w:val="24"/>
                <w:szCs w:val="24"/>
              </w:rPr>
            </w:pPr>
          </w:p>
          <w:p w14:paraId="299BEED3" w14:textId="77777777" w:rsidR="003E2D8B" w:rsidRPr="005351EE" w:rsidRDefault="003E2D8B" w:rsidP="00B57BDF">
            <w:pPr>
              <w:spacing w:after="0"/>
              <w:rPr>
                <w:rFonts w:cstheme="minorHAnsi"/>
                <w:sz w:val="24"/>
                <w:szCs w:val="24"/>
              </w:rPr>
            </w:pPr>
          </w:p>
        </w:tc>
        <w:tc>
          <w:tcPr>
            <w:tcW w:w="818" w:type="pct"/>
            <w:shd w:val="clear" w:color="auto" w:fill="FFFFFF"/>
          </w:tcPr>
          <w:p w14:paraId="2F212EA3" w14:textId="01785088" w:rsidR="003E2D8B" w:rsidRPr="005351EE" w:rsidRDefault="003E2D8B" w:rsidP="00B57BDF">
            <w:pPr>
              <w:spacing w:after="0"/>
              <w:rPr>
                <w:rFonts w:eastAsia="Times New Roman" w:cstheme="minorHAnsi"/>
                <w:sz w:val="24"/>
                <w:szCs w:val="24"/>
              </w:rPr>
            </w:pPr>
          </w:p>
        </w:tc>
        <w:tc>
          <w:tcPr>
            <w:tcW w:w="2718" w:type="pct"/>
            <w:shd w:val="clear" w:color="auto" w:fill="FFFFFF"/>
          </w:tcPr>
          <w:p w14:paraId="5320FA28"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Verification of information provided by the preferred Suppliers</w:t>
            </w:r>
          </w:p>
          <w:p w14:paraId="3329C199"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Responses to this question will be verified as either Low Risk or High Risk depending on the information provided as follows</w:t>
            </w:r>
          </w:p>
          <w:p w14:paraId="63F4E817"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 xml:space="preserve">Low Risk </w:t>
            </w:r>
          </w:p>
          <w:p w14:paraId="4578AE92"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All required information/documentation including acceptable alternatives or equivalents provided.</w:t>
            </w:r>
          </w:p>
          <w:p w14:paraId="41CDE650"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13096BA6"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Required information missing or alternative information is incomplete, not suitable or out of date, or requests for alternative information including management accounts are unanswered.</w:t>
            </w:r>
          </w:p>
          <w:p w14:paraId="6B7377F3" w14:textId="77777777" w:rsidR="003E2D8B" w:rsidRPr="005351EE" w:rsidRDefault="003E2D8B" w:rsidP="00B57BDF">
            <w:pPr>
              <w:spacing w:after="0"/>
              <w:rPr>
                <w:rFonts w:eastAsia="Times New Roman" w:cstheme="minorHAnsi"/>
                <w:sz w:val="24"/>
                <w:szCs w:val="24"/>
              </w:rPr>
            </w:pPr>
          </w:p>
          <w:p w14:paraId="47CD8B68"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High risk assessment</w:t>
            </w:r>
          </w:p>
          <w:p w14:paraId="3369DE70" w14:textId="78C98FB3"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Where a Supplier’s response corresponds to a high risk, the Supplier can provide supporting information to explain the reasons for a high risk and/or propose a mitigation to reduce the level of risk. </w:t>
            </w:r>
            <w:r w:rsidR="00E00E05">
              <w:rPr>
                <w:rFonts w:eastAsia="Times New Roman" w:cstheme="minorHAnsi"/>
                <w:sz w:val="24"/>
                <w:szCs w:val="24"/>
              </w:rPr>
              <w:t>Employer</w:t>
            </w:r>
            <w:r w:rsidRPr="005351EE">
              <w:rPr>
                <w:rFonts w:eastAsia="Times New Roman" w:cstheme="minorHAnsi"/>
                <w:sz w:val="24"/>
                <w:szCs w:val="24"/>
              </w:rPr>
              <w:t xml:space="preserve"> will consider this information and make a final decision when evaluating this question. If </w:t>
            </w:r>
            <w:r w:rsidR="00E00E05">
              <w:rPr>
                <w:rFonts w:eastAsia="Times New Roman" w:cstheme="minorHAnsi"/>
                <w:sz w:val="24"/>
                <w:szCs w:val="24"/>
              </w:rPr>
              <w:t>Employer</w:t>
            </w:r>
            <w:r w:rsidRPr="005351EE">
              <w:rPr>
                <w:rFonts w:eastAsia="Times New Roman" w:cstheme="minorHAnsi"/>
                <w:sz w:val="24"/>
                <w:szCs w:val="24"/>
              </w:rPr>
              <w:t xml:space="preserve"> is satisfied with the response provided the assessment of the tender can proceed. If </w:t>
            </w:r>
            <w:r w:rsidR="00E00E05">
              <w:rPr>
                <w:rFonts w:eastAsia="Times New Roman" w:cstheme="minorHAnsi"/>
                <w:sz w:val="24"/>
                <w:szCs w:val="24"/>
              </w:rPr>
              <w:t>Employer</w:t>
            </w:r>
            <w:r w:rsidRPr="005351EE">
              <w:rPr>
                <w:rFonts w:eastAsia="Times New Roman" w:cstheme="minorHAnsi"/>
                <w:sz w:val="24"/>
                <w:szCs w:val="24"/>
              </w:rPr>
              <w:t xml:space="preserve"> is not satisfied with the response provided the Tender will be excluded.</w:t>
            </w:r>
          </w:p>
          <w:p w14:paraId="7F87375D" w14:textId="77777777" w:rsidR="003E2D8B" w:rsidRPr="005351EE" w:rsidRDefault="003E2D8B" w:rsidP="00B57BDF">
            <w:pPr>
              <w:spacing w:after="0"/>
              <w:rPr>
                <w:rFonts w:eastAsia="Times New Roman" w:cstheme="minorHAnsi"/>
                <w:sz w:val="24"/>
                <w:szCs w:val="24"/>
              </w:rPr>
            </w:pPr>
          </w:p>
          <w:p w14:paraId="0163F256"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Conclusion</w:t>
            </w:r>
          </w:p>
          <w:p w14:paraId="725470FB"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If your response is deemed low risk, your response will pass.</w:t>
            </w:r>
          </w:p>
          <w:p w14:paraId="2C7F3FAD" w14:textId="77777777" w:rsidR="003E2D8B" w:rsidRPr="005351EE" w:rsidRDefault="003E2D8B" w:rsidP="00B57BDF">
            <w:pPr>
              <w:spacing w:after="0"/>
              <w:rPr>
                <w:rFonts w:eastAsia="Times New Roman" w:cstheme="minorHAnsi"/>
                <w:sz w:val="24"/>
                <w:szCs w:val="24"/>
              </w:rPr>
            </w:pPr>
          </w:p>
          <w:p w14:paraId="28BAA3D8" w14:textId="35944FB3"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If your response is deemed high risk and supporting information is provided to explain the reasons for failure and/or a mitigation is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pass.</w:t>
            </w:r>
          </w:p>
          <w:p w14:paraId="1B2C60B3" w14:textId="77777777" w:rsidR="003E2D8B" w:rsidRPr="005351EE" w:rsidRDefault="003E2D8B" w:rsidP="00B57BDF">
            <w:pPr>
              <w:spacing w:after="0"/>
              <w:rPr>
                <w:rFonts w:eastAsia="Times New Roman" w:cstheme="minorHAnsi"/>
                <w:sz w:val="24"/>
                <w:szCs w:val="24"/>
              </w:rPr>
            </w:pPr>
          </w:p>
          <w:p w14:paraId="10867498" w14:textId="5AE7D036" w:rsidR="003E2D8B" w:rsidRPr="005351EE" w:rsidRDefault="003E2D8B" w:rsidP="00B57BDF">
            <w:pPr>
              <w:spacing w:after="0"/>
              <w:rPr>
                <w:rFonts w:cstheme="minorHAnsi"/>
                <w:b/>
                <w:sz w:val="24"/>
                <w:szCs w:val="24"/>
                <w:u w:val="single"/>
              </w:rPr>
            </w:pPr>
            <w:r w:rsidRPr="005351EE">
              <w:rPr>
                <w:rFonts w:eastAsia="Times New Roman" w:cstheme="minorHAnsi"/>
                <w:sz w:val="24"/>
                <w:szCs w:val="24"/>
              </w:rPr>
              <w:lastRenderedPageBreak/>
              <w:t xml:space="preserve">If your response is deemed high risk and supporting information is not provided to explain the reasons for failure and/or a mitigation is not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be deemed a fail.</w:t>
            </w:r>
          </w:p>
        </w:tc>
      </w:tr>
      <w:tr w:rsidR="005A3EAC" w:rsidRPr="005351EE" w14:paraId="6924EC2D" w14:textId="77777777" w:rsidTr="005A3EAC">
        <w:trPr>
          <w:cantSplit/>
          <w:trHeight w:val="510"/>
        </w:trPr>
        <w:tc>
          <w:tcPr>
            <w:tcW w:w="527" w:type="pct"/>
            <w:shd w:val="clear" w:color="auto" w:fill="FFFFFF"/>
          </w:tcPr>
          <w:p w14:paraId="4A403AAA" w14:textId="72D983DA" w:rsidR="005A3EAC" w:rsidRPr="005351EE" w:rsidRDefault="005A3EAC" w:rsidP="005A3EAC">
            <w:pPr>
              <w:spacing w:after="0"/>
              <w:rPr>
                <w:rFonts w:cstheme="minorHAnsi"/>
                <w:sz w:val="24"/>
                <w:szCs w:val="24"/>
              </w:rPr>
            </w:pPr>
            <w:r w:rsidRPr="005351EE">
              <w:rPr>
                <w:rFonts w:cstheme="minorHAnsi"/>
                <w:sz w:val="24"/>
                <w:szCs w:val="24"/>
              </w:rPr>
              <w:lastRenderedPageBreak/>
              <w:t>4.2</w:t>
            </w:r>
          </w:p>
        </w:tc>
        <w:tc>
          <w:tcPr>
            <w:tcW w:w="937" w:type="pct"/>
            <w:shd w:val="clear" w:color="auto" w:fill="FFFFFF"/>
          </w:tcPr>
          <w:p w14:paraId="0C20A49B" w14:textId="77777777" w:rsidR="005A3EAC" w:rsidRPr="005351EE" w:rsidRDefault="005A3EAC" w:rsidP="005A3EAC">
            <w:pPr>
              <w:spacing w:after="0"/>
              <w:rPr>
                <w:rFonts w:cstheme="minorHAnsi"/>
                <w:sz w:val="24"/>
                <w:szCs w:val="24"/>
              </w:rPr>
            </w:pPr>
            <w:r w:rsidRPr="005351EE">
              <w:rPr>
                <w:rFonts w:cstheme="minorHAnsi"/>
                <w:sz w:val="24"/>
                <w:szCs w:val="24"/>
              </w:rPr>
              <w:t>Level of Economic and Financial Standing</w:t>
            </w:r>
          </w:p>
          <w:p w14:paraId="1D17702A" w14:textId="77777777" w:rsidR="005A3EAC" w:rsidRPr="005351EE" w:rsidRDefault="005A3EAC" w:rsidP="005A3EAC">
            <w:pPr>
              <w:spacing w:after="0"/>
              <w:rPr>
                <w:rFonts w:cstheme="minorHAnsi"/>
                <w:sz w:val="24"/>
                <w:szCs w:val="24"/>
              </w:rPr>
            </w:pPr>
          </w:p>
        </w:tc>
        <w:tc>
          <w:tcPr>
            <w:tcW w:w="818" w:type="pct"/>
            <w:shd w:val="clear" w:color="auto" w:fill="FFFFFF"/>
          </w:tcPr>
          <w:p w14:paraId="194F808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Low risk/Medium risk/High</w:t>
            </w:r>
          </w:p>
          <w:p w14:paraId="1A01661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risk</w:t>
            </w:r>
          </w:p>
          <w:p w14:paraId="2736BE05" w14:textId="42B69E61"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assessment</w:t>
            </w:r>
          </w:p>
        </w:tc>
        <w:tc>
          <w:tcPr>
            <w:tcW w:w="2718" w:type="pct"/>
            <w:shd w:val="clear" w:color="auto" w:fill="FFFFFF"/>
          </w:tcPr>
          <w:p w14:paraId="66296D99"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Evaluation of self-certification response</w:t>
            </w:r>
          </w:p>
          <w:p w14:paraId="5E5E8090"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Low Risk</w:t>
            </w:r>
          </w:p>
          <w:p w14:paraId="6A77096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4.2 answered ‘yes – no performance bond required’</w:t>
            </w:r>
          </w:p>
          <w:p w14:paraId="73B170C3"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Medium Risk</w:t>
            </w:r>
          </w:p>
          <w:p w14:paraId="793FE4B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4.2 answered ‘yes – performance bond required’</w:t>
            </w:r>
          </w:p>
          <w:p w14:paraId="2335643F"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525387C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4.2 answered ‘no’</w:t>
            </w:r>
          </w:p>
          <w:p w14:paraId="698D7ED0" w14:textId="77777777" w:rsidR="005A3EAC" w:rsidRPr="005351EE" w:rsidRDefault="005A3EAC" w:rsidP="005A3EAC">
            <w:pPr>
              <w:spacing w:after="0"/>
              <w:rPr>
                <w:rFonts w:eastAsia="Times New Roman" w:cstheme="minorHAnsi"/>
                <w:sz w:val="24"/>
                <w:szCs w:val="24"/>
              </w:rPr>
            </w:pPr>
          </w:p>
          <w:p w14:paraId="7446EC5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b/>
                <w:bCs/>
                <w:sz w:val="24"/>
                <w:szCs w:val="24"/>
                <w:u w:val="single"/>
              </w:rPr>
              <w:t>Verification of information provided by the preferred Suppliers</w:t>
            </w:r>
          </w:p>
          <w:p w14:paraId="5FE6C72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Responses to this question will be verified as either Low Risk, Medium Risk or High Risk depending on the information provided as follows:</w:t>
            </w:r>
          </w:p>
          <w:p w14:paraId="33744BCA"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Low Risk</w:t>
            </w:r>
          </w:p>
          <w:p w14:paraId="0F8C459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Average turnover for the last two years (or equivalent value) is equal to or more than x2 the annual</w:t>
            </w:r>
            <w:r w:rsidRPr="005351EE">
              <w:rPr>
                <w:rFonts w:eastAsia="Times New Roman" w:cstheme="minorHAnsi"/>
                <w:sz w:val="24"/>
                <w:szCs w:val="24"/>
                <w:vertAlign w:val="superscript"/>
              </w:rPr>
              <w:t>1</w:t>
            </w:r>
            <w:r w:rsidRPr="005351EE">
              <w:rPr>
                <w:rFonts w:eastAsia="Times New Roman" w:cstheme="minorHAnsi"/>
                <w:sz w:val="24"/>
                <w:szCs w:val="24"/>
              </w:rPr>
              <w:t xml:space="preserve"> tendered value</w:t>
            </w:r>
            <w:r w:rsidRPr="005351EE">
              <w:rPr>
                <w:rFonts w:eastAsia="Times New Roman" w:cstheme="minorHAnsi"/>
                <w:sz w:val="24"/>
                <w:szCs w:val="24"/>
                <w:vertAlign w:val="superscript"/>
              </w:rPr>
              <w:t>2</w:t>
            </w:r>
            <w:r w:rsidRPr="005351EE">
              <w:rPr>
                <w:rFonts w:eastAsia="Times New Roman" w:cstheme="minorHAnsi"/>
                <w:sz w:val="24"/>
                <w:szCs w:val="24"/>
              </w:rPr>
              <w:t>.</w:t>
            </w:r>
          </w:p>
          <w:p w14:paraId="1355CCEE"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 xml:space="preserve">AND </w:t>
            </w:r>
          </w:p>
          <w:p w14:paraId="5DA3869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current ratio</w:t>
            </w:r>
            <w:r w:rsidRPr="005351EE">
              <w:rPr>
                <w:rFonts w:eastAsia="Times New Roman" w:cstheme="minorHAnsi"/>
                <w:sz w:val="24"/>
                <w:szCs w:val="24"/>
                <w:vertAlign w:val="superscript"/>
              </w:rPr>
              <w:t>3</w:t>
            </w:r>
            <w:r w:rsidRPr="005351EE">
              <w:rPr>
                <w:rFonts w:eastAsia="Times New Roman" w:cstheme="minorHAnsi"/>
                <w:sz w:val="24"/>
                <w:szCs w:val="24"/>
              </w:rPr>
              <w:t xml:space="preserve"> is greater than or equal to 1.</w:t>
            </w:r>
          </w:p>
          <w:p w14:paraId="2B93771C" w14:textId="77777777" w:rsidR="005A3EAC" w:rsidRPr="005351EE" w:rsidRDefault="005A3EAC" w:rsidP="005A3EAC">
            <w:pPr>
              <w:spacing w:after="0"/>
              <w:rPr>
                <w:rFonts w:eastAsia="Times New Roman" w:cstheme="minorHAnsi"/>
                <w:sz w:val="24"/>
                <w:szCs w:val="24"/>
              </w:rPr>
            </w:pPr>
          </w:p>
          <w:p w14:paraId="534D4A15"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Medium Risk</w:t>
            </w:r>
          </w:p>
          <w:p w14:paraId="571FEA75"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Average turnover for the last two years (or equivalent value) is equal to or more than x2 the annual</w:t>
            </w:r>
            <w:r w:rsidRPr="005351EE">
              <w:rPr>
                <w:rFonts w:eastAsia="Times New Roman" w:cstheme="minorHAnsi"/>
                <w:sz w:val="24"/>
                <w:szCs w:val="24"/>
                <w:vertAlign w:val="superscript"/>
              </w:rPr>
              <w:t>1</w:t>
            </w:r>
            <w:r w:rsidRPr="005351EE">
              <w:rPr>
                <w:rFonts w:eastAsia="Times New Roman" w:cstheme="minorHAnsi"/>
                <w:sz w:val="24"/>
                <w:szCs w:val="24"/>
              </w:rPr>
              <w:t xml:space="preserve"> tendered value</w:t>
            </w:r>
            <w:r w:rsidRPr="005351EE">
              <w:rPr>
                <w:rFonts w:eastAsia="Times New Roman" w:cstheme="minorHAnsi"/>
                <w:sz w:val="24"/>
                <w:szCs w:val="24"/>
                <w:vertAlign w:val="superscript"/>
              </w:rPr>
              <w:t>2</w:t>
            </w:r>
            <w:r w:rsidRPr="005351EE">
              <w:rPr>
                <w:rFonts w:eastAsia="Times New Roman" w:cstheme="minorHAnsi"/>
                <w:sz w:val="24"/>
                <w:szCs w:val="24"/>
              </w:rPr>
              <w:t>.</w:t>
            </w:r>
          </w:p>
          <w:p w14:paraId="7E727ABE"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AND</w:t>
            </w:r>
          </w:p>
          <w:p w14:paraId="08DBCEFA" w14:textId="4215170C"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current ratio</w:t>
            </w:r>
            <w:r w:rsidRPr="005351EE">
              <w:rPr>
                <w:rFonts w:eastAsia="Times New Roman" w:cstheme="minorHAnsi"/>
                <w:sz w:val="24"/>
                <w:szCs w:val="24"/>
                <w:vertAlign w:val="superscript"/>
              </w:rPr>
              <w:t>3</w:t>
            </w:r>
            <w:r w:rsidRPr="005351EE">
              <w:rPr>
                <w:rFonts w:eastAsia="Times New Roman" w:cstheme="minorHAnsi"/>
                <w:sz w:val="24"/>
                <w:szCs w:val="24"/>
              </w:rPr>
              <w:t xml:space="preserve"> is equal to/between 0.80 and 0.99 and a performance bond (to the satisfaction of </w:t>
            </w:r>
            <w:r w:rsidR="00E00E05">
              <w:rPr>
                <w:rFonts w:eastAsia="Times New Roman" w:cstheme="minorHAnsi"/>
                <w:sz w:val="24"/>
                <w:szCs w:val="24"/>
              </w:rPr>
              <w:t>Employer</w:t>
            </w:r>
            <w:r w:rsidRPr="005351EE">
              <w:rPr>
                <w:rFonts w:eastAsia="Times New Roman" w:cstheme="minorHAnsi"/>
                <w:sz w:val="24"/>
                <w:szCs w:val="24"/>
              </w:rPr>
              <w:t>) is provided at the expense of the supplier (for further information see section 5 of the ITT).</w:t>
            </w:r>
          </w:p>
          <w:p w14:paraId="7A249995" w14:textId="77777777" w:rsidR="005A3EAC" w:rsidRPr="005351EE" w:rsidRDefault="005A3EAC" w:rsidP="005A3EAC">
            <w:pPr>
              <w:spacing w:after="0"/>
              <w:rPr>
                <w:rFonts w:eastAsia="Times New Roman" w:cstheme="minorHAnsi"/>
                <w:b/>
                <w:bCs/>
                <w:sz w:val="24"/>
                <w:szCs w:val="24"/>
                <w:u w:val="single"/>
              </w:rPr>
            </w:pPr>
          </w:p>
        </w:tc>
      </w:tr>
      <w:tr w:rsidR="005A3EAC" w:rsidRPr="005351EE" w14:paraId="073E242F" w14:textId="77777777" w:rsidTr="005A3EAC">
        <w:trPr>
          <w:cantSplit/>
          <w:trHeight w:val="510"/>
        </w:trPr>
        <w:tc>
          <w:tcPr>
            <w:tcW w:w="527" w:type="pct"/>
            <w:shd w:val="clear" w:color="auto" w:fill="FFFFFF"/>
          </w:tcPr>
          <w:p w14:paraId="03FD089C" w14:textId="41F51954" w:rsidR="005A3EAC" w:rsidRPr="005351EE" w:rsidRDefault="005A3EAC" w:rsidP="005A3EAC">
            <w:pPr>
              <w:spacing w:after="0"/>
              <w:rPr>
                <w:rFonts w:cstheme="minorHAnsi"/>
                <w:sz w:val="24"/>
                <w:szCs w:val="24"/>
              </w:rPr>
            </w:pPr>
          </w:p>
        </w:tc>
        <w:tc>
          <w:tcPr>
            <w:tcW w:w="937" w:type="pct"/>
            <w:shd w:val="clear" w:color="auto" w:fill="FFFFFF"/>
          </w:tcPr>
          <w:p w14:paraId="380A0E63" w14:textId="77777777" w:rsidR="005A3EAC" w:rsidRPr="005351EE" w:rsidRDefault="005A3EAC" w:rsidP="005A3EAC">
            <w:pPr>
              <w:spacing w:after="0"/>
              <w:rPr>
                <w:rFonts w:cstheme="minorHAnsi"/>
                <w:sz w:val="24"/>
                <w:szCs w:val="24"/>
              </w:rPr>
            </w:pPr>
          </w:p>
          <w:p w14:paraId="74D6B8D7" w14:textId="77777777" w:rsidR="005A3EAC" w:rsidRPr="005351EE" w:rsidRDefault="005A3EAC" w:rsidP="005A3EAC">
            <w:pPr>
              <w:spacing w:after="0"/>
              <w:rPr>
                <w:rFonts w:cstheme="minorHAnsi"/>
                <w:sz w:val="24"/>
                <w:szCs w:val="24"/>
              </w:rPr>
            </w:pPr>
          </w:p>
        </w:tc>
        <w:tc>
          <w:tcPr>
            <w:tcW w:w="818" w:type="pct"/>
            <w:shd w:val="clear" w:color="auto" w:fill="FFFFFF"/>
          </w:tcPr>
          <w:p w14:paraId="5F22B57D" w14:textId="3620D2EC" w:rsidR="005A3EAC" w:rsidRPr="005351EE" w:rsidRDefault="005A3EAC" w:rsidP="005A3EAC">
            <w:pPr>
              <w:spacing w:after="0"/>
              <w:rPr>
                <w:rFonts w:eastAsia="Times New Roman" w:cstheme="minorHAnsi"/>
                <w:sz w:val="24"/>
                <w:szCs w:val="24"/>
              </w:rPr>
            </w:pPr>
          </w:p>
        </w:tc>
        <w:tc>
          <w:tcPr>
            <w:tcW w:w="2718" w:type="pct"/>
            <w:shd w:val="clear" w:color="auto" w:fill="FFFFFF"/>
          </w:tcPr>
          <w:p w14:paraId="6DD95291"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454179B7"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Average turnover for the last two years (or equivalent value) is not equal to or more than x2 the annual</w:t>
            </w:r>
            <w:r w:rsidRPr="005351EE">
              <w:rPr>
                <w:rFonts w:eastAsia="Times New Roman" w:cstheme="minorHAnsi"/>
                <w:sz w:val="24"/>
                <w:szCs w:val="24"/>
                <w:vertAlign w:val="superscript"/>
              </w:rPr>
              <w:t>1</w:t>
            </w:r>
            <w:r w:rsidRPr="005351EE">
              <w:rPr>
                <w:rFonts w:eastAsia="Times New Roman" w:cstheme="minorHAnsi"/>
                <w:sz w:val="24"/>
                <w:szCs w:val="24"/>
              </w:rPr>
              <w:t xml:space="preserve"> tendered value</w:t>
            </w:r>
            <w:r w:rsidRPr="005351EE">
              <w:rPr>
                <w:rFonts w:eastAsia="Times New Roman" w:cstheme="minorHAnsi"/>
                <w:sz w:val="24"/>
                <w:szCs w:val="24"/>
                <w:vertAlign w:val="superscript"/>
              </w:rPr>
              <w:t>2</w:t>
            </w:r>
            <w:r w:rsidRPr="005351EE">
              <w:rPr>
                <w:rFonts w:eastAsia="Times New Roman" w:cstheme="minorHAnsi"/>
                <w:sz w:val="24"/>
                <w:szCs w:val="24"/>
              </w:rPr>
              <w:t>.</w:t>
            </w:r>
          </w:p>
          <w:p w14:paraId="7BE73C37"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 xml:space="preserve">OR </w:t>
            </w:r>
          </w:p>
          <w:p w14:paraId="70FE08E8" w14:textId="38E57B1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current ratio</w:t>
            </w:r>
            <w:r w:rsidRPr="005351EE">
              <w:rPr>
                <w:rFonts w:eastAsia="Times New Roman" w:cstheme="minorHAnsi"/>
                <w:sz w:val="24"/>
                <w:szCs w:val="24"/>
                <w:vertAlign w:val="superscript"/>
              </w:rPr>
              <w:t>3</w:t>
            </w:r>
            <w:r w:rsidRPr="005351EE">
              <w:rPr>
                <w:rFonts w:eastAsia="Times New Roman" w:cstheme="minorHAnsi"/>
                <w:sz w:val="24"/>
                <w:szCs w:val="24"/>
              </w:rPr>
              <w:t xml:space="preserve"> is equal to/between 0.8 and 0.99 and no performance bond (or a performance bond is provided that is not to the satisfaction of </w:t>
            </w:r>
            <w:r w:rsidR="00E00E05">
              <w:rPr>
                <w:rFonts w:eastAsia="Times New Roman" w:cstheme="minorHAnsi"/>
                <w:sz w:val="24"/>
                <w:szCs w:val="24"/>
              </w:rPr>
              <w:t>Employer</w:t>
            </w:r>
            <w:r w:rsidRPr="005351EE">
              <w:rPr>
                <w:rFonts w:eastAsia="Times New Roman" w:cstheme="minorHAnsi"/>
                <w:sz w:val="24"/>
                <w:szCs w:val="24"/>
              </w:rPr>
              <w:t>) is provided at the expense of the supplier (for further information see section 5 of the ITT).</w:t>
            </w:r>
          </w:p>
          <w:p w14:paraId="5CA8A118"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4C38F67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current ratio</w:t>
            </w:r>
            <w:r w:rsidRPr="005351EE">
              <w:rPr>
                <w:rFonts w:eastAsia="Times New Roman" w:cstheme="minorHAnsi"/>
                <w:sz w:val="24"/>
                <w:szCs w:val="24"/>
                <w:vertAlign w:val="superscript"/>
              </w:rPr>
              <w:t>3</w:t>
            </w:r>
            <w:r w:rsidRPr="005351EE">
              <w:rPr>
                <w:rFonts w:eastAsia="Times New Roman" w:cstheme="minorHAnsi"/>
                <w:sz w:val="24"/>
                <w:szCs w:val="24"/>
              </w:rPr>
              <w:t xml:space="preserve"> is less than 0.8.</w:t>
            </w:r>
          </w:p>
          <w:p w14:paraId="405386B9" w14:textId="77777777" w:rsidR="005A3EAC" w:rsidRPr="005351EE" w:rsidRDefault="005A3EAC" w:rsidP="005A3EAC">
            <w:pPr>
              <w:spacing w:after="0"/>
              <w:rPr>
                <w:rFonts w:eastAsia="Times New Roman" w:cstheme="minorHAnsi"/>
                <w:sz w:val="24"/>
                <w:szCs w:val="24"/>
              </w:rPr>
            </w:pPr>
          </w:p>
          <w:p w14:paraId="5F644517" w14:textId="77777777" w:rsidR="005A3EAC" w:rsidRPr="005351EE" w:rsidRDefault="005A3EAC" w:rsidP="005A3EAC">
            <w:pPr>
              <w:spacing w:after="0"/>
              <w:rPr>
                <w:rFonts w:eastAsia="Times New Roman" w:cstheme="minorHAnsi"/>
                <w:sz w:val="18"/>
                <w:szCs w:val="18"/>
              </w:rPr>
            </w:pPr>
            <w:r w:rsidRPr="005351EE">
              <w:rPr>
                <w:rFonts w:eastAsia="Times New Roman" w:cstheme="minorHAnsi"/>
                <w:sz w:val="18"/>
                <w:szCs w:val="18"/>
                <w:vertAlign w:val="superscript"/>
              </w:rPr>
              <w:t>1</w:t>
            </w:r>
            <w:r w:rsidRPr="005351EE">
              <w:rPr>
                <w:rFonts w:eastAsia="Times New Roman" w:cstheme="minorHAnsi"/>
                <w:sz w:val="18"/>
                <w:szCs w:val="18"/>
              </w:rPr>
              <w:t>Where a contract is more than 12 months in duration the annual value will be the contract value divided by the duration (in years) unless any one year is expected to have a higher proportion of the contact value. In this case the higher proportion will be used as the annual value. Where a contract value is 12 months or less, the full contract value will be used.</w:t>
            </w:r>
          </w:p>
          <w:p w14:paraId="24BB740D" w14:textId="52DFAF26" w:rsidR="005A3EAC" w:rsidRPr="005351EE" w:rsidRDefault="005A3EAC" w:rsidP="005A3EAC">
            <w:pPr>
              <w:spacing w:after="0"/>
              <w:rPr>
                <w:rFonts w:eastAsia="Times New Roman" w:cstheme="minorHAnsi"/>
                <w:sz w:val="18"/>
                <w:szCs w:val="18"/>
              </w:rPr>
            </w:pPr>
            <w:r w:rsidRPr="005351EE">
              <w:rPr>
                <w:rFonts w:eastAsia="Times New Roman" w:cstheme="minorHAnsi"/>
                <w:sz w:val="18"/>
                <w:szCs w:val="18"/>
                <w:vertAlign w:val="superscript"/>
              </w:rPr>
              <w:t>2</w:t>
            </w:r>
            <w:r w:rsidRPr="005351EE">
              <w:rPr>
                <w:rFonts w:eastAsia="Times New Roman" w:cstheme="minorHAnsi"/>
                <w:sz w:val="18"/>
                <w:szCs w:val="18"/>
              </w:rPr>
              <w:t xml:space="preserve">Should the Supplier be successful, </w:t>
            </w:r>
            <w:r w:rsidR="00E00E05">
              <w:rPr>
                <w:rFonts w:eastAsia="Times New Roman" w:cstheme="minorHAnsi"/>
                <w:sz w:val="18"/>
                <w:szCs w:val="18"/>
              </w:rPr>
              <w:t>Employer</w:t>
            </w:r>
            <w:r w:rsidRPr="005351EE">
              <w:rPr>
                <w:rFonts w:eastAsia="Times New Roman" w:cstheme="minorHAnsi"/>
                <w:sz w:val="18"/>
                <w:szCs w:val="18"/>
              </w:rPr>
              <w:t xml:space="preserve"> reserves the right to use information relating to other contracts they have awarded with the preferred Suppliers to ensure that turnover is a minimum of x2 the annualised value of all live contracts inclusive of existing contracts. In the first instance Suppliers must self-certify based on this contract only and indicate whether they have other contracts with </w:t>
            </w:r>
            <w:r w:rsidR="00E00E05">
              <w:rPr>
                <w:rFonts w:eastAsia="Times New Roman" w:cstheme="minorHAnsi"/>
                <w:sz w:val="18"/>
                <w:szCs w:val="18"/>
              </w:rPr>
              <w:t>Employer</w:t>
            </w:r>
            <w:r w:rsidRPr="005351EE">
              <w:rPr>
                <w:rFonts w:eastAsia="Times New Roman" w:cstheme="minorHAnsi"/>
                <w:sz w:val="18"/>
                <w:szCs w:val="18"/>
              </w:rPr>
              <w:t xml:space="preserve"> which may be relevant at the verification stage. In assessing this </w:t>
            </w:r>
            <w:r w:rsidR="00E00E05">
              <w:rPr>
                <w:rFonts w:eastAsia="Times New Roman" w:cstheme="minorHAnsi"/>
                <w:sz w:val="18"/>
                <w:szCs w:val="18"/>
              </w:rPr>
              <w:t>Employer</w:t>
            </w:r>
            <w:r w:rsidRPr="005351EE">
              <w:rPr>
                <w:rFonts w:eastAsia="Times New Roman" w:cstheme="minorHAnsi"/>
                <w:sz w:val="18"/>
                <w:szCs w:val="18"/>
              </w:rPr>
              <w:t xml:space="preserve"> will seek to confirm the Suppliers own assessment of this to ensure accurate assessment of this test.</w:t>
            </w:r>
          </w:p>
          <w:p w14:paraId="465FD164" w14:textId="77777777" w:rsidR="005A3EAC" w:rsidRPr="005351EE" w:rsidRDefault="005A3EAC" w:rsidP="005A3EAC">
            <w:pPr>
              <w:spacing w:after="0"/>
              <w:rPr>
                <w:rFonts w:eastAsia="Times New Roman" w:cstheme="minorHAnsi"/>
                <w:sz w:val="18"/>
                <w:szCs w:val="18"/>
              </w:rPr>
            </w:pPr>
            <w:r w:rsidRPr="005351EE">
              <w:rPr>
                <w:rFonts w:eastAsia="Times New Roman" w:cstheme="minorHAnsi"/>
                <w:sz w:val="18"/>
                <w:szCs w:val="18"/>
                <w:vertAlign w:val="superscript"/>
              </w:rPr>
              <w:t>3</w:t>
            </w:r>
            <w:r w:rsidRPr="005351EE">
              <w:rPr>
                <w:rFonts w:eastAsia="Times New Roman" w:cstheme="minorHAnsi"/>
                <w:sz w:val="18"/>
                <w:szCs w:val="18"/>
              </w:rPr>
              <w:t>Current ratio is calculated as Current Assets/Current Liabilities (please note that this ratio calculation excludes all related party debtors and all related party creditors).</w:t>
            </w:r>
          </w:p>
          <w:p w14:paraId="64F0CBC8" w14:textId="77777777" w:rsidR="005A3EAC" w:rsidRPr="005351EE" w:rsidRDefault="005A3EAC" w:rsidP="005A3EAC">
            <w:pPr>
              <w:spacing w:after="0"/>
              <w:rPr>
                <w:rFonts w:eastAsia="Times New Roman" w:cstheme="minorHAnsi"/>
                <w:sz w:val="24"/>
                <w:szCs w:val="24"/>
              </w:rPr>
            </w:pPr>
          </w:p>
          <w:p w14:paraId="04C6AB6D"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 assessment</w:t>
            </w:r>
          </w:p>
          <w:p w14:paraId="54AB1A10" w14:textId="259448B5"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Where a Supplier’s response corresponds to a high risk, the Supplier can provide supporting information to explain the reasons for a high risk and/or propose a mitigation to reduce the level of risk. </w:t>
            </w:r>
            <w:r w:rsidR="00E00E05">
              <w:rPr>
                <w:rFonts w:eastAsia="Times New Roman" w:cstheme="minorHAnsi"/>
                <w:sz w:val="24"/>
                <w:szCs w:val="24"/>
              </w:rPr>
              <w:t>Employer</w:t>
            </w:r>
            <w:r w:rsidRPr="005351EE">
              <w:rPr>
                <w:rFonts w:eastAsia="Times New Roman" w:cstheme="minorHAnsi"/>
                <w:sz w:val="24"/>
                <w:szCs w:val="24"/>
              </w:rPr>
              <w:t xml:space="preserve"> will consider this information and make a final decision when evaluating this question. If </w:t>
            </w:r>
            <w:r w:rsidR="00E00E05">
              <w:rPr>
                <w:rFonts w:eastAsia="Times New Roman" w:cstheme="minorHAnsi"/>
                <w:sz w:val="24"/>
                <w:szCs w:val="24"/>
              </w:rPr>
              <w:t>Employer</w:t>
            </w:r>
            <w:r w:rsidRPr="005351EE">
              <w:rPr>
                <w:rFonts w:eastAsia="Times New Roman" w:cstheme="minorHAnsi"/>
                <w:sz w:val="24"/>
                <w:szCs w:val="24"/>
              </w:rPr>
              <w:t xml:space="preserve"> is satisfied with the response provided the assessment of the tender can proceed. If </w:t>
            </w:r>
            <w:r w:rsidR="00E00E05">
              <w:rPr>
                <w:rFonts w:eastAsia="Times New Roman" w:cstheme="minorHAnsi"/>
                <w:sz w:val="24"/>
                <w:szCs w:val="24"/>
              </w:rPr>
              <w:t>Employer</w:t>
            </w:r>
            <w:r w:rsidRPr="005351EE">
              <w:rPr>
                <w:rFonts w:eastAsia="Times New Roman" w:cstheme="minorHAnsi"/>
                <w:sz w:val="24"/>
                <w:szCs w:val="24"/>
              </w:rPr>
              <w:t xml:space="preserve"> is not satisfied with the response provided the Tender will be excluded.</w:t>
            </w:r>
          </w:p>
          <w:p w14:paraId="4313AAC2" w14:textId="77777777" w:rsidR="005A3EAC" w:rsidRPr="005351EE" w:rsidRDefault="005A3EAC" w:rsidP="005A3EAC">
            <w:pPr>
              <w:spacing w:after="0"/>
              <w:rPr>
                <w:rFonts w:eastAsia="Times New Roman" w:cstheme="minorHAnsi"/>
                <w:sz w:val="24"/>
                <w:szCs w:val="24"/>
              </w:rPr>
            </w:pPr>
          </w:p>
          <w:p w14:paraId="648AB13C"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Conclusion</w:t>
            </w:r>
          </w:p>
          <w:p w14:paraId="37BE460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If your response is deemed low or medium risk, your response will pass.</w:t>
            </w:r>
          </w:p>
          <w:p w14:paraId="19925936" w14:textId="77777777" w:rsidR="005A3EAC" w:rsidRPr="005351EE" w:rsidRDefault="005A3EAC" w:rsidP="005A3EAC">
            <w:pPr>
              <w:spacing w:after="0"/>
              <w:rPr>
                <w:rFonts w:eastAsia="Times New Roman" w:cstheme="minorHAnsi"/>
                <w:sz w:val="24"/>
                <w:szCs w:val="24"/>
              </w:rPr>
            </w:pPr>
          </w:p>
          <w:p w14:paraId="1E752318" w14:textId="152BCFD5"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If your response is deemed high risk and supporting information is provided to explain the reasons for failure and/or a mitigation is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pass.</w:t>
            </w:r>
          </w:p>
          <w:p w14:paraId="0ED00539" w14:textId="77777777" w:rsidR="005A3EAC" w:rsidRPr="005351EE" w:rsidRDefault="005A3EAC" w:rsidP="005A3EAC">
            <w:pPr>
              <w:spacing w:after="0"/>
              <w:rPr>
                <w:rFonts w:eastAsia="Times New Roman" w:cstheme="minorHAnsi"/>
                <w:sz w:val="24"/>
                <w:szCs w:val="24"/>
              </w:rPr>
            </w:pPr>
          </w:p>
          <w:p w14:paraId="5D650358" w14:textId="02B648BC"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sz w:val="24"/>
                <w:szCs w:val="24"/>
              </w:rPr>
              <w:t xml:space="preserve">If your response is deemed high risk and supporting information is not provided to explain the reasons for failure and/or a mitigation is not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be deemed a fail.</w:t>
            </w:r>
          </w:p>
        </w:tc>
      </w:tr>
      <w:tr w:rsidR="005A3EAC" w:rsidRPr="005351EE" w14:paraId="4BA277B3" w14:textId="77777777" w:rsidTr="005A3EAC">
        <w:trPr>
          <w:cantSplit/>
          <w:trHeight w:val="510"/>
        </w:trPr>
        <w:tc>
          <w:tcPr>
            <w:tcW w:w="527" w:type="pct"/>
            <w:shd w:val="clear" w:color="auto" w:fill="FFFFFF"/>
          </w:tcPr>
          <w:p w14:paraId="1706BC9D" w14:textId="2D054164" w:rsidR="005A3EAC" w:rsidRPr="005351EE" w:rsidRDefault="005A3EAC" w:rsidP="005A3EAC">
            <w:pPr>
              <w:spacing w:after="0"/>
              <w:rPr>
                <w:rFonts w:cstheme="minorHAnsi"/>
                <w:sz w:val="24"/>
                <w:szCs w:val="24"/>
              </w:rPr>
            </w:pPr>
            <w:r w:rsidRPr="005351EE">
              <w:rPr>
                <w:rFonts w:cstheme="minorHAnsi"/>
                <w:sz w:val="24"/>
                <w:szCs w:val="24"/>
              </w:rPr>
              <w:lastRenderedPageBreak/>
              <w:t>4.3</w:t>
            </w:r>
          </w:p>
        </w:tc>
        <w:tc>
          <w:tcPr>
            <w:tcW w:w="937" w:type="pct"/>
            <w:shd w:val="clear" w:color="auto" w:fill="FFFFFF"/>
          </w:tcPr>
          <w:p w14:paraId="78DE80E7" w14:textId="77777777" w:rsidR="005A3EAC" w:rsidRPr="005351EE" w:rsidRDefault="005A3EAC" w:rsidP="005A3EAC">
            <w:pPr>
              <w:spacing w:after="0"/>
              <w:rPr>
                <w:rFonts w:cstheme="minorHAnsi"/>
                <w:sz w:val="24"/>
                <w:szCs w:val="24"/>
              </w:rPr>
            </w:pPr>
            <w:r w:rsidRPr="005351EE">
              <w:rPr>
                <w:rFonts w:cstheme="minorHAnsi"/>
                <w:sz w:val="24"/>
                <w:szCs w:val="24"/>
              </w:rPr>
              <w:t>Self-certification</w:t>
            </w:r>
          </w:p>
          <w:p w14:paraId="787E8DC7" w14:textId="77777777" w:rsidR="005A3EAC" w:rsidRPr="005351EE" w:rsidRDefault="005A3EAC" w:rsidP="005A3EAC">
            <w:pPr>
              <w:spacing w:after="0"/>
              <w:rPr>
                <w:rFonts w:cstheme="minorHAnsi"/>
                <w:sz w:val="24"/>
                <w:szCs w:val="24"/>
              </w:rPr>
            </w:pPr>
          </w:p>
        </w:tc>
        <w:tc>
          <w:tcPr>
            <w:tcW w:w="818" w:type="pct"/>
            <w:shd w:val="clear" w:color="auto" w:fill="FFFFFF"/>
          </w:tcPr>
          <w:p w14:paraId="5669431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Low risk/Medium Risk/High</w:t>
            </w:r>
          </w:p>
          <w:p w14:paraId="1F3FE48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risk</w:t>
            </w:r>
          </w:p>
          <w:p w14:paraId="2A11F4B8" w14:textId="712F1610"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assessment</w:t>
            </w:r>
          </w:p>
        </w:tc>
        <w:tc>
          <w:tcPr>
            <w:tcW w:w="2718" w:type="pct"/>
            <w:shd w:val="clear" w:color="auto" w:fill="FFFFFF"/>
          </w:tcPr>
          <w:p w14:paraId="4FC27424"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Evaluation of self-certification response</w:t>
            </w:r>
          </w:p>
          <w:p w14:paraId="71EE5D12"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Low Risk</w:t>
            </w:r>
          </w:p>
          <w:p w14:paraId="60756D2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‘yes’</w:t>
            </w:r>
          </w:p>
          <w:p w14:paraId="13E872EB"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Medium Risk</w:t>
            </w:r>
          </w:p>
          <w:p w14:paraId="578D526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‘no’ with explanation provided in comments box</w:t>
            </w:r>
          </w:p>
          <w:p w14:paraId="639DFEC5"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3F43B9D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‘no’ with no explanation provided in the comments box</w:t>
            </w:r>
          </w:p>
          <w:p w14:paraId="243E1526" w14:textId="77777777" w:rsidR="005A3EAC" w:rsidRPr="005351EE" w:rsidRDefault="005A3EAC" w:rsidP="005A3EAC">
            <w:pPr>
              <w:spacing w:after="0"/>
              <w:rPr>
                <w:rFonts w:eastAsia="Times New Roman" w:cstheme="minorHAnsi"/>
                <w:sz w:val="24"/>
                <w:szCs w:val="24"/>
              </w:rPr>
            </w:pPr>
          </w:p>
          <w:p w14:paraId="7CBE1FAE"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 xml:space="preserve">Verification of information provided by the preferred Suppliers </w:t>
            </w:r>
          </w:p>
          <w:p w14:paraId="24D23DF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Responses to this question will be verified as either Low Risk, Medium Risk or High Risk depending on the information provided as follows: </w:t>
            </w:r>
          </w:p>
          <w:p w14:paraId="30A0DC6B"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 xml:space="preserve">Low Risk </w:t>
            </w:r>
          </w:p>
          <w:p w14:paraId="2634AF9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‘yes’ and all required information/documentation including acceptable alternatives or equivalents provided.</w:t>
            </w:r>
          </w:p>
          <w:p w14:paraId="0DE60034" w14:textId="77777777" w:rsidR="005A3EAC" w:rsidRPr="005351EE" w:rsidRDefault="005A3EAC" w:rsidP="005A3EAC">
            <w:pPr>
              <w:spacing w:after="0"/>
              <w:rPr>
                <w:rFonts w:eastAsia="Times New Roman" w:cstheme="minorHAnsi"/>
                <w:b/>
                <w:bCs/>
                <w:sz w:val="24"/>
                <w:szCs w:val="24"/>
                <w:u w:val="single"/>
              </w:rPr>
            </w:pPr>
          </w:p>
        </w:tc>
      </w:tr>
      <w:tr w:rsidR="005A3EAC" w:rsidRPr="005351EE" w14:paraId="11270C6B" w14:textId="77777777" w:rsidTr="005A3EAC">
        <w:trPr>
          <w:cantSplit/>
          <w:trHeight w:val="510"/>
        </w:trPr>
        <w:tc>
          <w:tcPr>
            <w:tcW w:w="527" w:type="pct"/>
            <w:shd w:val="clear" w:color="auto" w:fill="FFFFFF"/>
          </w:tcPr>
          <w:p w14:paraId="75FED10C" w14:textId="775C5A68" w:rsidR="005A3EAC" w:rsidRPr="005351EE" w:rsidRDefault="005A3EAC" w:rsidP="005A3EAC">
            <w:pPr>
              <w:spacing w:after="0"/>
              <w:rPr>
                <w:rFonts w:cstheme="minorHAnsi"/>
                <w:sz w:val="24"/>
                <w:szCs w:val="24"/>
              </w:rPr>
            </w:pPr>
          </w:p>
        </w:tc>
        <w:tc>
          <w:tcPr>
            <w:tcW w:w="937" w:type="pct"/>
            <w:shd w:val="clear" w:color="auto" w:fill="FFFFFF"/>
          </w:tcPr>
          <w:p w14:paraId="570CB0EB" w14:textId="77777777" w:rsidR="005A3EAC" w:rsidRPr="005351EE" w:rsidRDefault="005A3EAC" w:rsidP="005A3EAC">
            <w:pPr>
              <w:spacing w:after="0"/>
              <w:rPr>
                <w:rFonts w:cstheme="minorHAnsi"/>
                <w:sz w:val="24"/>
                <w:szCs w:val="24"/>
              </w:rPr>
            </w:pPr>
          </w:p>
          <w:p w14:paraId="1CEBFC0B" w14:textId="77777777" w:rsidR="005A3EAC" w:rsidRPr="005351EE" w:rsidRDefault="005A3EAC" w:rsidP="005A3EAC">
            <w:pPr>
              <w:spacing w:after="0"/>
              <w:rPr>
                <w:rFonts w:cstheme="minorHAnsi"/>
                <w:sz w:val="24"/>
                <w:szCs w:val="24"/>
              </w:rPr>
            </w:pPr>
          </w:p>
        </w:tc>
        <w:tc>
          <w:tcPr>
            <w:tcW w:w="818" w:type="pct"/>
            <w:shd w:val="clear" w:color="auto" w:fill="FFFFFF"/>
          </w:tcPr>
          <w:p w14:paraId="6BABD3A9" w14:textId="741B4D16" w:rsidR="005A3EAC" w:rsidRPr="005351EE" w:rsidRDefault="005A3EAC" w:rsidP="005A3EAC">
            <w:pPr>
              <w:spacing w:after="0"/>
              <w:rPr>
                <w:rFonts w:eastAsia="Times New Roman" w:cstheme="minorHAnsi"/>
                <w:sz w:val="24"/>
                <w:szCs w:val="24"/>
              </w:rPr>
            </w:pPr>
          </w:p>
        </w:tc>
        <w:tc>
          <w:tcPr>
            <w:tcW w:w="2718" w:type="pct"/>
            <w:shd w:val="clear" w:color="auto" w:fill="FFFFFF"/>
          </w:tcPr>
          <w:p w14:paraId="088FC28A" w14:textId="02E5C45F"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Medium Risk</w:t>
            </w:r>
          </w:p>
          <w:p w14:paraId="0E26E8F3" w14:textId="74FF98A3"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4.3 answered ‘no’ and the explanation provided in the comments box provides sufficient assurance to </w:t>
            </w:r>
            <w:r w:rsidR="00E00E05">
              <w:rPr>
                <w:rFonts w:eastAsia="Times New Roman" w:cstheme="minorHAnsi"/>
                <w:sz w:val="24"/>
                <w:szCs w:val="24"/>
              </w:rPr>
              <w:t>Employer</w:t>
            </w:r>
            <w:r w:rsidRPr="005351EE">
              <w:rPr>
                <w:rFonts w:eastAsia="Times New Roman" w:cstheme="minorHAnsi"/>
                <w:sz w:val="24"/>
                <w:szCs w:val="24"/>
              </w:rPr>
              <w:t xml:space="preserve">’s satisfaction regarding the reasons for the audit opinion and/or steps taken to address the concerns. </w:t>
            </w:r>
          </w:p>
          <w:p w14:paraId="05C36A54" w14:textId="77777777" w:rsidR="005A3EAC" w:rsidRPr="005351EE" w:rsidRDefault="005A3EAC" w:rsidP="005A3EAC">
            <w:pPr>
              <w:spacing w:after="0"/>
              <w:rPr>
                <w:rFonts w:eastAsia="Times New Roman" w:cstheme="minorHAnsi"/>
                <w:sz w:val="24"/>
                <w:szCs w:val="24"/>
              </w:rPr>
            </w:pPr>
          </w:p>
          <w:p w14:paraId="34D2C6E6"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152529B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‘no’ and no explanation provided in the comments box.</w:t>
            </w:r>
          </w:p>
          <w:p w14:paraId="4DBF1CBD"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37BE59C6" w14:textId="7D42B19E"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4.3 answered ‘no’ and the explanation provided in the comments box provides insufficient assurance to </w:t>
            </w:r>
            <w:r w:rsidR="00E00E05">
              <w:rPr>
                <w:rFonts w:eastAsia="Times New Roman" w:cstheme="minorHAnsi"/>
                <w:sz w:val="24"/>
                <w:szCs w:val="24"/>
              </w:rPr>
              <w:t>Employer</w:t>
            </w:r>
            <w:r w:rsidRPr="005351EE">
              <w:rPr>
                <w:rFonts w:eastAsia="Times New Roman" w:cstheme="minorHAnsi"/>
                <w:sz w:val="24"/>
                <w:szCs w:val="24"/>
              </w:rPr>
              <w:t xml:space="preserve">’s satisfaction regarding the reasons for the audit opinion and/or steps taken to address the concerns. </w:t>
            </w:r>
          </w:p>
          <w:p w14:paraId="1C86D5FA"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7BCB918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‘yes’ and when verified the evidence available identifies you were subject to a modified audit opinion relating to a pervasive matter or additional disclosures.</w:t>
            </w:r>
          </w:p>
          <w:p w14:paraId="4B9A498C" w14:textId="77777777" w:rsidR="005A3EAC" w:rsidRPr="005351EE" w:rsidRDefault="005A3EAC" w:rsidP="005A3EAC">
            <w:pPr>
              <w:spacing w:after="0"/>
              <w:rPr>
                <w:rFonts w:eastAsia="Times New Roman" w:cstheme="minorHAnsi"/>
                <w:b/>
                <w:bCs/>
                <w:sz w:val="24"/>
                <w:szCs w:val="24"/>
                <w:u w:val="single"/>
              </w:rPr>
            </w:pPr>
          </w:p>
          <w:p w14:paraId="79045C8B"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 xml:space="preserve">High risk assessment </w:t>
            </w:r>
          </w:p>
          <w:p w14:paraId="375F34C9" w14:textId="1216AFF9"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Where a Supplier’s response corresponds to a high risk, the Supplier can provide supporting information to explain the reasons for a failure and/or propose a mitigation to reduce the level of risk. </w:t>
            </w:r>
            <w:r w:rsidR="00E00E05">
              <w:rPr>
                <w:rFonts w:eastAsia="Times New Roman" w:cstheme="minorHAnsi"/>
                <w:sz w:val="24"/>
                <w:szCs w:val="24"/>
              </w:rPr>
              <w:t>Employer</w:t>
            </w:r>
            <w:r w:rsidRPr="005351EE">
              <w:rPr>
                <w:rFonts w:eastAsia="Times New Roman" w:cstheme="minorHAnsi"/>
                <w:sz w:val="24"/>
                <w:szCs w:val="24"/>
              </w:rPr>
              <w:t xml:space="preserve"> will consider this information and make a final decision when evaluating this question. If </w:t>
            </w:r>
            <w:r w:rsidR="00E00E05">
              <w:rPr>
                <w:rFonts w:eastAsia="Times New Roman" w:cstheme="minorHAnsi"/>
                <w:sz w:val="24"/>
                <w:szCs w:val="24"/>
              </w:rPr>
              <w:t>Employer</w:t>
            </w:r>
            <w:r w:rsidRPr="005351EE">
              <w:rPr>
                <w:rFonts w:eastAsia="Times New Roman" w:cstheme="minorHAnsi"/>
                <w:sz w:val="24"/>
                <w:szCs w:val="24"/>
              </w:rPr>
              <w:t xml:space="preserve"> is satisfied with the response provided the assessment of the tender can proceed. If </w:t>
            </w:r>
            <w:r w:rsidR="00E00E05">
              <w:rPr>
                <w:rFonts w:eastAsia="Times New Roman" w:cstheme="minorHAnsi"/>
                <w:sz w:val="24"/>
                <w:szCs w:val="24"/>
              </w:rPr>
              <w:t>Employer</w:t>
            </w:r>
            <w:r w:rsidRPr="005351EE">
              <w:rPr>
                <w:rFonts w:eastAsia="Times New Roman" w:cstheme="minorHAnsi"/>
                <w:sz w:val="24"/>
                <w:szCs w:val="24"/>
              </w:rPr>
              <w:t xml:space="preserve"> is not satisfied with the response provided the Tender will be excluded.</w:t>
            </w:r>
          </w:p>
          <w:p w14:paraId="5A78D943" w14:textId="77777777" w:rsidR="005A3EAC" w:rsidRPr="005351EE" w:rsidRDefault="005A3EAC" w:rsidP="005A3EAC">
            <w:pPr>
              <w:spacing w:after="0"/>
              <w:rPr>
                <w:rFonts w:eastAsia="Times New Roman" w:cstheme="minorHAnsi"/>
                <w:sz w:val="24"/>
                <w:szCs w:val="24"/>
              </w:rPr>
            </w:pPr>
          </w:p>
          <w:p w14:paraId="6933BBCD"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Conclusion</w:t>
            </w:r>
          </w:p>
          <w:p w14:paraId="00B886D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If your response is deemed low or medium risk, your response will pass.</w:t>
            </w:r>
          </w:p>
          <w:p w14:paraId="421A622A" w14:textId="77777777" w:rsidR="005A3EAC" w:rsidRPr="005351EE" w:rsidRDefault="005A3EAC" w:rsidP="005A3EAC">
            <w:pPr>
              <w:spacing w:after="0"/>
              <w:rPr>
                <w:rFonts w:eastAsia="Times New Roman" w:cstheme="minorHAnsi"/>
                <w:sz w:val="24"/>
                <w:szCs w:val="24"/>
              </w:rPr>
            </w:pPr>
          </w:p>
          <w:p w14:paraId="0934C09A" w14:textId="6D03DE2A"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lastRenderedPageBreak/>
              <w:t xml:space="preserve">If your response is deemed high risk and supporting information is provided to explain the reasons for failure and/or a mitigation is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pass.</w:t>
            </w:r>
          </w:p>
          <w:p w14:paraId="47CD7CA2" w14:textId="77777777" w:rsidR="005A3EAC" w:rsidRPr="005351EE" w:rsidRDefault="005A3EAC" w:rsidP="005A3EAC">
            <w:pPr>
              <w:spacing w:after="0"/>
              <w:rPr>
                <w:rFonts w:eastAsia="Times New Roman" w:cstheme="minorHAnsi"/>
                <w:sz w:val="24"/>
                <w:szCs w:val="24"/>
              </w:rPr>
            </w:pPr>
          </w:p>
          <w:p w14:paraId="31331E88" w14:textId="638289FE"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sz w:val="24"/>
                <w:szCs w:val="24"/>
              </w:rPr>
              <w:t xml:space="preserve">If your response is deemed high risk and supporting information is not provided to explain the reasons for failure and/or a mitigation is not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be deemed a fail.</w:t>
            </w:r>
          </w:p>
        </w:tc>
      </w:tr>
      <w:tr w:rsidR="005A3EAC" w:rsidRPr="005351EE" w14:paraId="6FD9D5F7" w14:textId="77777777" w:rsidTr="005A3EAC">
        <w:trPr>
          <w:cantSplit/>
          <w:trHeight w:val="510"/>
        </w:trPr>
        <w:tc>
          <w:tcPr>
            <w:tcW w:w="527" w:type="pct"/>
            <w:shd w:val="clear" w:color="auto" w:fill="FFFFFF"/>
          </w:tcPr>
          <w:p w14:paraId="22142383"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5</w:t>
            </w:r>
          </w:p>
        </w:tc>
        <w:tc>
          <w:tcPr>
            <w:tcW w:w="937" w:type="pct"/>
            <w:shd w:val="clear" w:color="auto" w:fill="FFFFFF"/>
          </w:tcPr>
          <w:p w14:paraId="79A32CBB" w14:textId="77777777" w:rsidR="005A3EAC" w:rsidRPr="005351EE" w:rsidRDefault="005A3EAC" w:rsidP="005A3EAC">
            <w:pPr>
              <w:spacing w:after="0"/>
              <w:rPr>
                <w:rFonts w:cstheme="minorHAnsi"/>
                <w:sz w:val="24"/>
                <w:szCs w:val="24"/>
              </w:rPr>
            </w:pPr>
            <w:r w:rsidRPr="005351EE">
              <w:rPr>
                <w:rFonts w:cstheme="minorHAnsi"/>
                <w:sz w:val="24"/>
                <w:szCs w:val="24"/>
              </w:rPr>
              <w:t xml:space="preserve">Group Information and Financial Guarantee </w:t>
            </w:r>
          </w:p>
        </w:tc>
        <w:tc>
          <w:tcPr>
            <w:tcW w:w="818" w:type="pct"/>
            <w:shd w:val="clear" w:color="auto" w:fill="FFFFFF"/>
          </w:tcPr>
          <w:p w14:paraId="03F80177" w14:textId="77777777" w:rsidR="005A3EAC" w:rsidRPr="005351EE" w:rsidRDefault="005A3EAC" w:rsidP="005A3EAC">
            <w:pPr>
              <w:spacing w:after="0"/>
              <w:rPr>
                <w:rFonts w:eastAsia="Times New Roman" w:cstheme="minorHAnsi"/>
                <w:sz w:val="24"/>
                <w:szCs w:val="24"/>
              </w:rPr>
            </w:pPr>
            <w:r w:rsidRPr="005351EE">
              <w:rPr>
                <w:rFonts w:cstheme="minorHAnsi"/>
                <w:sz w:val="24"/>
                <w:szCs w:val="24"/>
              </w:rPr>
              <w:t>Pass/Fail</w:t>
            </w:r>
          </w:p>
        </w:tc>
        <w:tc>
          <w:tcPr>
            <w:tcW w:w="2718" w:type="pct"/>
            <w:shd w:val="clear" w:color="auto" w:fill="FFFFFF"/>
          </w:tcPr>
          <w:p w14:paraId="5C5CEBB3"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Evaluation of self-certification response</w:t>
            </w:r>
          </w:p>
          <w:p w14:paraId="73CB1814"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Pass</w:t>
            </w:r>
          </w:p>
          <w:p w14:paraId="5167A03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All information provided.</w:t>
            </w:r>
          </w:p>
          <w:p w14:paraId="0F7B306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b/>
                <w:bCs/>
                <w:sz w:val="24"/>
                <w:szCs w:val="24"/>
                <w:u w:val="single"/>
              </w:rPr>
              <w:t>Fail</w:t>
            </w:r>
            <w:r w:rsidRPr="005351EE">
              <w:rPr>
                <w:rFonts w:eastAsia="Times New Roman" w:cstheme="minorHAnsi"/>
                <w:sz w:val="24"/>
                <w:szCs w:val="24"/>
              </w:rPr>
              <w:t xml:space="preserve"> </w:t>
            </w:r>
          </w:p>
          <w:p w14:paraId="03FDD7D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Major information requirements missing</w:t>
            </w:r>
          </w:p>
          <w:p w14:paraId="3C4EDBFA" w14:textId="77777777" w:rsidR="005A3EAC" w:rsidRPr="005351EE" w:rsidRDefault="005A3EAC" w:rsidP="005A3EAC">
            <w:pPr>
              <w:spacing w:after="0"/>
              <w:rPr>
                <w:rFonts w:eastAsia="Times New Roman" w:cstheme="minorHAnsi"/>
                <w:sz w:val="24"/>
                <w:szCs w:val="24"/>
              </w:rPr>
            </w:pPr>
          </w:p>
          <w:p w14:paraId="3859E37B"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Verification of information provided by the preferred Supplier(s)</w:t>
            </w:r>
          </w:p>
          <w:p w14:paraId="6B78C178" w14:textId="4223FE6B"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Parent company or other guarantees will only be required where a bidder has failed Section 4 of the </w:t>
            </w:r>
            <w:r w:rsidR="00D573D8">
              <w:rPr>
                <w:rFonts w:eastAsia="Times New Roman" w:cstheme="minorHAnsi"/>
                <w:sz w:val="24"/>
                <w:szCs w:val="24"/>
              </w:rPr>
              <w:t>Suitability</w:t>
            </w:r>
            <w:r w:rsidRPr="005351EE">
              <w:rPr>
                <w:rFonts w:eastAsia="Times New Roman" w:cstheme="minorHAnsi"/>
                <w:sz w:val="24"/>
                <w:szCs w:val="24"/>
              </w:rPr>
              <w:t xml:space="preserve"> Assessment. </w:t>
            </w:r>
          </w:p>
          <w:p w14:paraId="12A305F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b/>
                <w:bCs/>
                <w:sz w:val="24"/>
                <w:szCs w:val="24"/>
                <w:u w:val="single"/>
              </w:rPr>
              <w:t>Pass</w:t>
            </w:r>
            <w:r w:rsidRPr="005351EE">
              <w:rPr>
                <w:rFonts w:eastAsia="Times New Roman" w:cstheme="minorHAnsi"/>
                <w:sz w:val="24"/>
                <w:szCs w:val="24"/>
              </w:rPr>
              <w:t xml:space="preserve"> </w:t>
            </w:r>
          </w:p>
          <w:p w14:paraId="13299C3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The bidder has passed Section 4, therefore, no guarantee is required. </w:t>
            </w:r>
          </w:p>
          <w:p w14:paraId="3E5BCE7D"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630D74B0" w14:textId="43DD5279"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The bidder has failed Section 4 and a suitable parent company/other guarantee offer has been provided. Where a parent company/other guarantee is relied upon, the parent company or other guarantor passes the Section 4 Economic and Financial standing tests. If another type of guarantee is relied upon, details are provided and reasoning is to the satisfaction of </w:t>
            </w:r>
            <w:r w:rsidR="00E00E05">
              <w:rPr>
                <w:rFonts w:eastAsia="Times New Roman" w:cstheme="minorHAnsi"/>
                <w:sz w:val="24"/>
                <w:szCs w:val="24"/>
              </w:rPr>
              <w:t>Employer</w:t>
            </w:r>
            <w:r w:rsidRPr="005351EE">
              <w:rPr>
                <w:rFonts w:eastAsia="Times New Roman" w:cstheme="minorHAnsi"/>
                <w:sz w:val="24"/>
                <w:szCs w:val="24"/>
              </w:rPr>
              <w:t>.</w:t>
            </w:r>
          </w:p>
          <w:p w14:paraId="164277A1"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Fail</w:t>
            </w:r>
          </w:p>
          <w:p w14:paraId="0EF4205A"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The bidder has failed Section 4 and no guarantee/mitigant is offered or available. </w:t>
            </w:r>
          </w:p>
          <w:p w14:paraId="4689CD66"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2F999E7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bidder has failed Section 4 and a parent company/other guarantee is to be relied upon, however the parent company or other guarantor does not pass Section 4</w:t>
            </w:r>
          </w:p>
          <w:p w14:paraId="33602D78"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0BBD14F6" w14:textId="6B684FFE"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sz w:val="24"/>
                <w:szCs w:val="24"/>
              </w:rPr>
              <w:t xml:space="preserve">If another type of guarantee is relied upon, details are not provided or reasoning provided is not to the satisfaction of </w:t>
            </w:r>
            <w:r w:rsidR="00E00E05">
              <w:rPr>
                <w:rFonts w:eastAsia="Times New Roman" w:cstheme="minorHAnsi"/>
                <w:sz w:val="24"/>
                <w:szCs w:val="24"/>
              </w:rPr>
              <w:t>Employer</w:t>
            </w:r>
            <w:r w:rsidRPr="005351EE">
              <w:rPr>
                <w:rFonts w:eastAsia="Times New Roman" w:cstheme="minorHAnsi"/>
                <w:sz w:val="24"/>
                <w:szCs w:val="24"/>
              </w:rPr>
              <w:t>.</w:t>
            </w:r>
          </w:p>
        </w:tc>
      </w:tr>
      <w:tr w:rsidR="005A3EAC" w:rsidRPr="005351EE" w14:paraId="7C0D1960" w14:textId="77777777" w:rsidTr="005A3EAC">
        <w:trPr>
          <w:cantSplit/>
          <w:trHeight w:val="510"/>
        </w:trPr>
        <w:tc>
          <w:tcPr>
            <w:tcW w:w="527" w:type="pct"/>
            <w:shd w:val="clear" w:color="auto" w:fill="FFFFFF"/>
          </w:tcPr>
          <w:p w14:paraId="12F25234"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6</w:t>
            </w:r>
          </w:p>
        </w:tc>
        <w:tc>
          <w:tcPr>
            <w:tcW w:w="937" w:type="pct"/>
            <w:shd w:val="clear" w:color="auto" w:fill="FFFFFF"/>
          </w:tcPr>
          <w:p w14:paraId="754856E6" w14:textId="77777777" w:rsidR="005A3EAC" w:rsidRPr="005351EE" w:rsidRDefault="005A3EAC" w:rsidP="005A3EAC">
            <w:pPr>
              <w:spacing w:after="0"/>
              <w:rPr>
                <w:rFonts w:cstheme="minorHAnsi"/>
                <w:sz w:val="24"/>
                <w:szCs w:val="24"/>
              </w:rPr>
            </w:pPr>
            <w:r w:rsidRPr="005351EE">
              <w:rPr>
                <w:rFonts w:cstheme="minorHAnsi"/>
                <w:sz w:val="24"/>
                <w:szCs w:val="24"/>
              </w:rPr>
              <w:t>Technical and Professional Ability</w:t>
            </w:r>
          </w:p>
        </w:tc>
        <w:tc>
          <w:tcPr>
            <w:tcW w:w="818" w:type="pct"/>
            <w:shd w:val="clear" w:color="auto" w:fill="FFFFFF"/>
          </w:tcPr>
          <w:p w14:paraId="733AB6BA"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2E810378" w14:textId="77777777" w:rsidR="005A3EAC" w:rsidRPr="0024675F" w:rsidRDefault="005A3EAC" w:rsidP="005A3EAC">
            <w:pPr>
              <w:spacing w:after="0"/>
              <w:rPr>
                <w:rFonts w:eastAsia="Times New Roman" w:cs="Calibri"/>
                <w:b/>
                <w:sz w:val="24"/>
                <w:szCs w:val="24"/>
                <w:u w:val="single"/>
              </w:rPr>
            </w:pPr>
            <w:r w:rsidRPr="0024675F">
              <w:rPr>
                <w:rFonts w:eastAsia="Times New Roman" w:cs="Calibri"/>
                <w:b/>
                <w:sz w:val="24"/>
                <w:szCs w:val="24"/>
                <w:u w:val="single"/>
              </w:rPr>
              <w:t>Pass</w:t>
            </w:r>
          </w:p>
          <w:p w14:paraId="266EDCD9"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Question 6.1 complete in full, with information which relates to the Scope of Works (see guidance at Section 3.2.8), and</w:t>
            </w:r>
          </w:p>
          <w:p w14:paraId="061B4AE6"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Question 6.2 answered ‘N/A’, and</w:t>
            </w:r>
          </w:p>
          <w:p w14:paraId="601519C4" w14:textId="5959103C"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6.3 answered ‘N/A’ or completed (if relevant) with information that is to the satisfaction of </w:t>
            </w:r>
            <w:r w:rsidR="00E00E05">
              <w:rPr>
                <w:rFonts w:eastAsia="Times New Roman" w:cs="Calibri"/>
                <w:sz w:val="24"/>
                <w:szCs w:val="24"/>
              </w:rPr>
              <w:t>Employer</w:t>
            </w:r>
          </w:p>
          <w:p w14:paraId="248A6798" w14:textId="77777777" w:rsidR="005A3EAC" w:rsidRPr="0024675F" w:rsidRDefault="005A3EAC" w:rsidP="005A3EAC">
            <w:pPr>
              <w:spacing w:after="0"/>
              <w:rPr>
                <w:rFonts w:eastAsia="Times New Roman" w:cs="Calibri"/>
                <w:b/>
                <w:bCs/>
                <w:sz w:val="24"/>
                <w:szCs w:val="24"/>
              </w:rPr>
            </w:pPr>
            <w:r w:rsidRPr="0024675F">
              <w:rPr>
                <w:rFonts w:eastAsia="Times New Roman" w:cs="Calibri"/>
                <w:b/>
                <w:bCs/>
                <w:sz w:val="24"/>
                <w:szCs w:val="24"/>
              </w:rPr>
              <w:t>OR</w:t>
            </w:r>
          </w:p>
          <w:p w14:paraId="6CB50191"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6.1 not completed in full, and </w:t>
            </w:r>
          </w:p>
          <w:p w14:paraId="7709FF39"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6.2 completed, with information which relates to the Scope of Works (see guidance at Section 3.2.8), and </w:t>
            </w:r>
          </w:p>
          <w:p w14:paraId="55912F1B" w14:textId="0B2E6230"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6.3 answered ‘N/A’ or completed (if relevant) with information that is to the satisfaction of </w:t>
            </w:r>
            <w:r w:rsidR="00E00E05">
              <w:rPr>
                <w:rFonts w:eastAsia="Times New Roman" w:cs="Calibri"/>
                <w:sz w:val="24"/>
                <w:szCs w:val="24"/>
              </w:rPr>
              <w:t>Employer</w:t>
            </w:r>
          </w:p>
          <w:p w14:paraId="3DC91353" w14:textId="77777777" w:rsidR="005A3EAC" w:rsidRPr="0024675F" w:rsidRDefault="005A3EAC" w:rsidP="005A3EAC">
            <w:pPr>
              <w:spacing w:after="0"/>
              <w:rPr>
                <w:rFonts w:eastAsia="Times New Roman" w:cs="Calibri"/>
                <w:b/>
                <w:sz w:val="24"/>
                <w:szCs w:val="24"/>
                <w:u w:val="single"/>
              </w:rPr>
            </w:pPr>
            <w:r w:rsidRPr="0024675F">
              <w:rPr>
                <w:rFonts w:eastAsia="Times New Roman" w:cs="Calibri"/>
                <w:b/>
                <w:sz w:val="24"/>
                <w:szCs w:val="24"/>
                <w:u w:val="single"/>
              </w:rPr>
              <w:t>Fail</w:t>
            </w:r>
          </w:p>
          <w:p w14:paraId="65F71BEF"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6.1 incomplete or completed with information that does not relate to the Scope of Works (see guidance at Section 3.2.8), and </w:t>
            </w:r>
          </w:p>
          <w:p w14:paraId="53F79649"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Question 6.2 unanswered or completed with information that does not relate to the Scope of Works</w:t>
            </w:r>
          </w:p>
          <w:p w14:paraId="5C4D4F07"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OR</w:t>
            </w:r>
          </w:p>
          <w:p w14:paraId="1CDD9796" w14:textId="09150809" w:rsidR="005A3EAC" w:rsidRPr="005351EE" w:rsidRDefault="005A3EAC" w:rsidP="005A3EAC">
            <w:pPr>
              <w:spacing w:after="0"/>
              <w:rPr>
                <w:rFonts w:eastAsia="Times New Roman" w:cstheme="minorHAnsi"/>
                <w:b/>
                <w:bCs/>
                <w:sz w:val="24"/>
                <w:szCs w:val="24"/>
                <w:u w:val="single"/>
              </w:rPr>
            </w:pPr>
            <w:r w:rsidRPr="0024675F">
              <w:rPr>
                <w:rFonts w:eastAsia="Times New Roman" w:cs="Calibri"/>
                <w:sz w:val="24"/>
                <w:szCs w:val="24"/>
              </w:rPr>
              <w:t xml:space="preserve">Question 6.3 not completed (where relevant) or completed with information that is not to the satisfaction of </w:t>
            </w:r>
            <w:r w:rsidR="00E00E05">
              <w:rPr>
                <w:rFonts w:eastAsia="Times New Roman" w:cs="Calibri"/>
                <w:sz w:val="24"/>
                <w:szCs w:val="24"/>
              </w:rPr>
              <w:t>Employer</w:t>
            </w:r>
          </w:p>
        </w:tc>
      </w:tr>
      <w:tr w:rsidR="005A3EAC" w:rsidRPr="005351EE" w14:paraId="6CBB8616" w14:textId="77777777" w:rsidTr="005A3EAC">
        <w:trPr>
          <w:cantSplit/>
          <w:trHeight w:val="510"/>
        </w:trPr>
        <w:tc>
          <w:tcPr>
            <w:tcW w:w="527" w:type="pct"/>
            <w:shd w:val="clear" w:color="auto" w:fill="FFFFFF"/>
          </w:tcPr>
          <w:p w14:paraId="1D936772"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7</w:t>
            </w:r>
          </w:p>
        </w:tc>
        <w:tc>
          <w:tcPr>
            <w:tcW w:w="937" w:type="pct"/>
            <w:shd w:val="clear" w:color="auto" w:fill="FFFFFF"/>
          </w:tcPr>
          <w:p w14:paraId="3AF445B9" w14:textId="77777777" w:rsidR="005A3EAC" w:rsidRPr="005351EE" w:rsidRDefault="005A3EAC" w:rsidP="005A3EAC">
            <w:pPr>
              <w:spacing w:after="0"/>
              <w:rPr>
                <w:rFonts w:cstheme="minorHAnsi"/>
                <w:sz w:val="24"/>
                <w:szCs w:val="24"/>
              </w:rPr>
            </w:pPr>
            <w:r w:rsidRPr="005351EE">
              <w:rPr>
                <w:rFonts w:cstheme="minorHAnsi"/>
                <w:sz w:val="24"/>
                <w:szCs w:val="24"/>
              </w:rPr>
              <w:t>Requirement under Modern Slavery Act 2015</w:t>
            </w:r>
          </w:p>
        </w:tc>
        <w:tc>
          <w:tcPr>
            <w:tcW w:w="818" w:type="pct"/>
            <w:shd w:val="clear" w:color="auto" w:fill="FFFFFF"/>
          </w:tcPr>
          <w:p w14:paraId="4823A4B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1A7310DF"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4B5AEF50" w14:textId="77777777" w:rsidR="005A3EAC" w:rsidRPr="005351EE" w:rsidRDefault="005A3EAC" w:rsidP="005A3EAC">
            <w:pPr>
              <w:spacing w:after="0"/>
              <w:rPr>
                <w:rFonts w:cstheme="minorHAnsi"/>
                <w:b/>
                <w:sz w:val="24"/>
                <w:szCs w:val="24"/>
              </w:rPr>
            </w:pPr>
            <w:r w:rsidRPr="005351EE">
              <w:rPr>
                <w:rFonts w:cstheme="minorHAnsi"/>
                <w:b/>
                <w:sz w:val="24"/>
                <w:szCs w:val="24"/>
                <w:u w:val="single"/>
              </w:rPr>
              <w:t>Pass</w:t>
            </w:r>
          </w:p>
          <w:p w14:paraId="7A9BA1A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7.1 answered ‘yes’ and 7.2 answered ‘yes’ with a web address provided</w:t>
            </w:r>
          </w:p>
          <w:p w14:paraId="3F95A2D1"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6A93FE45" w14:textId="280F1730"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7.1 answered ‘yes’ and 7.2 ‘no’ with an explanation provided which is to the satisfaction of </w:t>
            </w:r>
            <w:r w:rsidR="00E00E05">
              <w:rPr>
                <w:rFonts w:eastAsia="Times New Roman" w:cstheme="minorHAnsi"/>
                <w:sz w:val="24"/>
                <w:szCs w:val="24"/>
              </w:rPr>
              <w:t>Employer</w:t>
            </w:r>
          </w:p>
          <w:p w14:paraId="4A8E8ECF"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5A096AB2"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7.1 answered ‘no’ (as not a relevant commercial organisation) and 7.2 answered ‘N/A’</w:t>
            </w:r>
          </w:p>
          <w:p w14:paraId="364F2427" w14:textId="77777777" w:rsidR="005A3EAC" w:rsidRPr="005351EE" w:rsidRDefault="005A3EAC" w:rsidP="005A3EAC">
            <w:pPr>
              <w:spacing w:after="0"/>
              <w:rPr>
                <w:rFonts w:cstheme="minorHAnsi"/>
                <w:b/>
                <w:sz w:val="24"/>
                <w:szCs w:val="24"/>
              </w:rPr>
            </w:pPr>
            <w:r w:rsidRPr="005351EE">
              <w:rPr>
                <w:rFonts w:cstheme="minorHAnsi"/>
                <w:b/>
                <w:sz w:val="24"/>
                <w:szCs w:val="24"/>
                <w:u w:val="single"/>
              </w:rPr>
              <w:t>Fail</w:t>
            </w:r>
          </w:p>
          <w:p w14:paraId="152ABED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7.1 answered ‘yes’ and 7.2 answered ‘yes’ with no web address provided</w:t>
            </w:r>
          </w:p>
          <w:p w14:paraId="23E718D1"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73AFC8F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7.1 answered ‘yes’ and 7.2 ‘no’ with no explanation provided</w:t>
            </w:r>
          </w:p>
          <w:p w14:paraId="39BC962D" w14:textId="77777777" w:rsidR="005A3EAC" w:rsidRPr="005351EE" w:rsidRDefault="005A3EAC" w:rsidP="005A3EAC">
            <w:pPr>
              <w:spacing w:after="0"/>
              <w:rPr>
                <w:rFonts w:eastAsia="Times New Roman" w:cstheme="minorHAnsi"/>
                <w:sz w:val="24"/>
                <w:szCs w:val="24"/>
              </w:rPr>
            </w:pPr>
          </w:p>
          <w:p w14:paraId="12DA00E9"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5061A5D6"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4D23EF9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Where the Act applies compliant annual reporting requirements have been established and evidenced, or where the Act does not apply this is reasonable.</w:t>
            </w:r>
          </w:p>
          <w:p w14:paraId="76AC30F3"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46DECF17"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sz w:val="24"/>
                <w:szCs w:val="24"/>
              </w:rPr>
              <w:t>Where the Act applies compliant annual reporting requirements has not been established or evidenced.</w:t>
            </w:r>
          </w:p>
        </w:tc>
      </w:tr>
      <w:tr w:rsidR="005A3EAC" w:rsidRPr="005351EE" w14:paraId="177B03CA" w14:textId="77777777" w:rsidTr="005A3EAC">
        <w:trPr>
          <w:cantSplit/>
          <w:trHeight w:val="510"/>
        </w:trPr>
        <w:tc>
          <w:tcPr>
            <w:tcW w:w="527" w:type="pct"/>
            <w:shd w:val="clear" w:color="auto" w:fill="FFFFFF"/>
          </w:tcPr>
          <w:p w14:paraId="7113E6EF"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8.1</w:t>
            </w:r>
          </w:p>
        </w:tc>
        <w:tc>
          <w:tcPr>
            <w:tcW w:w="937" w:type="pct"/>
            <w:shd w:val="clear" w:color="auto" w:fill="FFFFFF"/>
          </w:tcPr>
          <w:p w14:paraId="238F6339" w14:textId="77777777" w:rsidR="005A3EAC" w:rsidRPr="005351EE" w:rsidRDefault="005A3EAC" w:rsidP="005A3EAC">
            <w:pPr>
              <w:spacing w:after="0"/>
              <w:rPr>
                <w:rFonts w:cstheme="minorHAnsi"/>
                <w:sz w:val="24"/>
                <w:szCs w:val="24"/>
              </w:rPr>
            </w:pPr>
            <w:r w:rsidRPr="005351EE">
              <w:rPr>
                <w:rFonts w:cstheme="minorHAnsi"/>
                <w:sz w:val="24"/>
                <w:szCs w:val="24"/>
              </w:rPr>
              <w:t>Insurance</w:t>
            </w:r>
          </w:p>
        </w:tc>
        <w:tc>
          <w:tcPr>
            <w:tcW w:w="818" w:type="pct"/>
            <w:shd w:val="clear" w:color="auto" w:fill="FFFFFF"/>
          </w:tcPr>
          <w:p w14:paraId="4EDE5A0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43315E1E"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57F483FB"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Pass</w:t>
            </w:r>
          </w:p>
          <w:p w14:paraId="5A782147"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8.1 answered ‘yes’ </w:t>
            </w:r>
          </w:p>
          <w:p w14:paraId="4DA18C9D"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Fail</w:t>
            </w:r>
          </w:p>
          <w:p w14:paraId="499C4B7C" w14:textId="77777777" w:rsidR="005A3EAC" w:rsidRPr="005351EE" w:rsidRDefault="005A3EAC" w:rsidP="005A3EAC">
            <w:pPr>
              <w:spacing w:after="0"/>
              <w:rPr>
                <w:rFonts w:cstheme="minorHAnsi"/>
                <w:sz w:val="24"/>
                <w:szCs w:val="24"/>
              </w:rPr>
            </w:pPr>
            <w:r w:rsidRPr="005351EE">
              <w:rPr>
                <w:rFonts w:eastAsia="Times New Roman" w:cstheme="minorHAnsi"/>
                <w:sz w:val="24"/>
                <w:szCs w:val="24"/>
              </w:rPr>
              <w:t>Question 8.1 answered ‘no’</w:t>
            </w:r>
          </w:p>
          <w:p w14:paraId="0C08B5D5" w14:textId="77777777" w:rsidR="005A3EAC" w:rsidRPr="005351EE" w:rsidRDefault="005A3EAC" w:rsidP="005A3EAC">
            <w:pPr>
              <w:spacing w:after="0"/>
              <w:rPr>
                <w:rFonts w:cstheme="minorHAnsi"/>
                <w:b/>
                <w:sz w:val="24"/>
                <w:szCs w:val="24"/>
                <w:u w:val="single"/>
              </w:rPr>
            </w:pPr>
          </w:p>
          <w:p w14:paraId="4534616E"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058A8385"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2DE42E87"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Evidence to show that minimum requirements for insurance are in place, or evidenced assurance is provided to confirm that the insurance will be in place by the contract commencement date.</w:t>
            </w:r>
          </w:p>
          <w:p w14:paraId="25D9C723"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2EB9583E" w14:textId="77777777"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Requirements for insurance are not in place, and no evidenced assurance is provided to confirm that the insurance will be in place by the contract commencement date.</w:t>
            </w:r>
          </w:p>
        </w:tc>
      </w:tr>
      <w:tr w:rsidR="005A3EAC" w:rsidRPr="005351EE" w14:paraId="1A7B0F26" w14:textId="77777777" w:rsidTr="005A3EAC">
        <w:trPr>
          <w:cantSplit/>
          <w:trHeight w:val="510"/>
        </w:trPr>
        <w:tc>
          <w:tcPr>
            <w:tcW w:w="527" w:type="pct"/>
            <w:shd w:val="clear" w:color="auto" w:fill="FFFFFF"/>
          </w:tcPr>
          <w:p w14:paraId="654D17E0" w14:textId="77777777" w:rsidR="005A3EAC" w:rsidRPr="005351EE" w:rsidRDefault="005A3EAC" w:rsidP="005A3EAC">
            <w:pPr>
              <w:spacing w:after="0"/>
              <w:rPr>
                <w:rFonts w:cstheme="minorHAnsi"/>
                <w:sz w:val="24"/>
                <w:szCs w:val="24"/>
              </w:rPr>
            </w:pPr>
            <w:r w:rsidRPr="005351EE">
              <w:rPr>
                <w:rFonts w:cstheme="minorHAnsi"/>
                <w:sz w:val="24"/>
                <w:szCs w:val="24"/>
              </w:rPr>
              <w:t>8.2</w:t>
            </w:r>
          </w:p>
        </w:tc>
        <w:tc>
          <w:tcPr>
            <w:tcW w:w="937" w:type="pct"/>
            <w:shd w:val="clear" w:color="auto" w:fill="FFFFFF"/>
          </w:tcPr>
          <w:p w14:paraId="5999CEC1" w14:textId="77777777" w:rsidR="005A3EAC" w:rsidRPr="005351EE" w:rsidRDefault="005A3EAC" w:rsidP="005A3EAC">
            <w:pPr>
              <w:spacing w:after="0"/>
              <w:rPr>
                <w:rFonts w:cstheme="minorHAnsi"/>
                <w:sz w:val="24"/>
                <w:szCs w:val="24"/>
              </w:rPr>
            </w:pPr>
            <w:r w:rsidRPr="005351EE">
              <w:rPr>
                <w:rFonts w:cstheme="minorHAnsi"/>
                <w:sz w:val="24"/>
                <w:szCs w:val="24"/>
              </w:rPr>
              <w:t>Skills and Apprentices</w:t>
            </w:r>
          </w:p>
          <w:p w14:paraId="7C9DAEE8" w14:textId="77777777" w:rsidR="005A3EAC" w:rsidRPr="005351EE" w:rsidRDefault="005A3EAC" w:rsidP="005A3EAC">
            <w:pPr>
              <w:spacing w:after="0"/>
              <w:rPr>
                <w:rFonts w:cstheme="minorHAnsi"/>
                <w:sz w:val="24"/>
                <w:szCs w:val="24"/>
              </w:rPr>
            </w:pPr>
          </w:p>
          <w:p w14:paraId="484BF098" w14:textId="77777777" w:rsidR="005A3EAC" w:rsidRPr="005351EE" w:rsidRDefault="005A3EAC" w:rsidP="005A3EAC">
            <w:pPr>
              <w:spacing w:after="0"/>
              <w:rPr>
                <w:rFonts w:cstheme="minorHAnsi"/>
                <w:sz w:val="24"/>
                <w:szCs w:val="24"/>
              </w:rPr>
            </w:pPr>
          </w:p>
        </w:tc>
        <w:tc>
          <w:tcPr>
            <w:tcW w:w="818" w:type="pct"/>
            <w:shd w:val="clear" w:color="auto" w:fill="FFFFFF"/>
          </w:tcPr>
          <w:p w14:paraId="2459C9D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23A20A8A" w14:textId="77777777" w:rsidR="005A3EAC" w:rsidRPr="005351EE" w:rsidRDefault="005A3EAC" w:rsidP="005A3EAC">
            <w:pPr>
              <w:spacing w:after="0"/>
              <w:rPr>
                <w:rFonts w:cstheme="minorHAnsi"/>
                <w:b/>
                <w:sz w:val="24"/>
                <w:szCs w:val="24"/>
                <w:u w:val="single"/>
              </w:rPr>
            </w:pPr>
          </w:p>
        </w:tc>
      </w:tr>
      <w:tr w:rsidR="005A3EAC" w:rsidRPr="005351EE" w14:paraId="74337ABA" w14:textId="77777777" w:rsidTr="005A3EAC">
        <w:trPr>
          <w:cantSplit/>
          <w:trHeight w:val="510"/>
        </w:trPr>
        <w:tc>
          <w:tcPr>
            <w:tcW w:w="527" w:type="pct"/>
            <w:shd w:val="clear" w:color="auto" w:fill="FFFFFF"/>
          </w:tcPr>
          <w:p w14:paraId="7E00F56D" w14:textId="77777777" w:rsidR="005A3EAC" w:rsidRPr="005351EE" w:rsidRDefault="005A3EAC" w:rsidP="005A3EAC">
            <w:pPr>
              <w:spacing w:after="0"/>
              <w:rPr>
                <w:rFonts w:cstheme="minorHAnsi"/>
                <w:sz w:val="24"/>
                <w:szCs w:val="24"/>
              </w:rPr>
            </w:pPr>
            <w:r w:rsidRPr="005351EE">
              <w:rPr>
                <w:rFonts w:cstheme="minorHAnsi"/>
                <w:sz w:val="24"/>
                <w:szCs w:val="24"/>
              </w:rPr>
              <w:t xml:space="preserve">8.3 </w:t>
            </w:r>
          </w:p>
        </w:tc>
        <w:tc>
          <w:tcPr>
            <w:tcW w:w="937" w:type="pct"/>
            <w:shd w:val="clear" w:color="auto" w:fill="FFFFFF"/>
          </w:tcPr>
          <w:p w14:paraId="05D44186" w14:textId="77777777" w:rsidR="005A3EAC" w:rsidRPr="005351EE" w:rsidRDefault="005A3EAC" w:rsidP="005A3EAC">
            <w:pPr>
              <w:spacing w:after="0"/>
              <w:rPr>
                <w:rFonts w:cstheme="minorHAnsi"/>
                <w:sz w:val="24"/>
                <w:szCs w:val="24"/>
              </w:rPr>
            </w:pPr>
            <w:r w:rsidRPr="005351EE">
              <w:rPr>
                <w:rFonts w:cstheme="minorHAnsi"/>
                <w:sz w:val="24"/>
                <w:szCs w:val="24"/>
              </w:rPr>
              <w:t>Steel</w:t>
            </w:r>
          </w:p>
          <w:p w14:paraId="3AE26CF3" w14:textId="77777777" w:rsidR="005A3EAC" w:rsidRPr="005351EE" w:rsidRDefault="005A3EAC" w:rsidP="005A3EAC">
            <w:pPr>
              <w:spacing w:after="0"/>
              <w:rPr>
                <w:rFonts w:cstheme="minorHAnsi"/>
                <w:sz w:val="24"/>
                <w:szCs w:val="24"/>
              </w:rPr>
            </w:pPr>
          </w:p>
          <w:p w14:paraId="1B7A73C1" w14:textId="77777777" w:rsidR="005A3EAC" w:rsidRPr="005351EE" w:rsidRDefault="005A3EAC" w:rsidP="005A3EAC">
            <w:pPr>
              <w:spacing w:after="0"/>
              <w:rPr>
                <w:rFonts w:cstheme="minorHAnsi"/>
                <w:sz w:val="24"/>
                <w:szCs w:val="24"/>
              </w:rPr>
            </w:pPr>
          </w:p>
        </w:tc>
        <w:tc>
          <w:tcPr>
            <w:tcW w:w="818" w:type="pct"/>
            <w:shd w:val="clear" w:color="auto" w:fill="FFFFFF"/>
          </w:tcPr>
          <w:p w14:paraId="43B785E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72990A77" w14:textId="77777777" w:rsidR="005A3EAC" w:rsidRPr="005351EE" w:rsidRDefault="005A3EAC" w:rsidP="005A3EAC">
            <w:pPr>
              <w:spacing w:after="0"/>
              <w:rPr>
                <w:rFonts w:cstheme="minorHAnsi"/>
                <w:b/>
                <w:sz w:val="24"/>
                <w:szCs w:val="24"/>
                <w:u w:val="single"/>
              </w:rPr>
            </w:pPr>
          </w:p>
        </w:tc>
      </w:tr>
      <w:tr w:rsidR="005A3EAC" w:rsidRPr="005351EE" w14:paraId="4FDEA157" w14:textId="77777777" w:rsidTr="005A3EAC">
        <w:trPr>
          <w:cantSplit/>
          <w:trHeight w:val="510"/>
        </w:trPr>
        <w:tc>
          <w:tcPr>
            <w:tcW w:w="527" w:type="pct"/>
            <w:shd w:val="clear" w:color="auto" w:fill="FFFFFF"/>
          </w:tcPr>
          <w:p w14:paraId="75F82961" w14:textId="77777777" w:rsidR="005A3EAC" w:rsidRPr="005351EE" w:rsidRDefault="005A3EAC" w:rsidP="005A3EAC">
            <w:pPr>
              <w:spacing w:after="0"/>
              <w:rPr>
                <w:rFonts w:cstheme="minorHAnsi"/>
                <w:sz w:val="24"/>
                <w:szCs w:val="24"/>
              </w:rPr>
            </w:pPr>
            <w:r w:rsidRPr="005351EE">
              <w:rPr>
                <w:rFonts w:cstheme="minorHAnsi"/>
                <w:sz w:val="24"/>
                <w:szCs w:val="24"/>
              </w:rPr>
              <w:t>8.4</w:t>
            </w:r>
          </w:p>
        </w:tc>
        <w:tc>
          <w:tcPr>
            <w:tcW w:w="937" w:type="pct"/>
            <w:shd w:val="clear" w:color="auto" w:fill="FFFFFF"/>
          </w:tcPr>
          <w:p w14:paraId="4C585929" w14:textId="77777777" w:rsidR="005A3EAC" w:rsidRPr="005351EE" w:rsidRDefault="005A3EAC" w:rsidP="005A3EAC">
            <w:pPr>
              <w:spacing w:after="0"/>
              <w:rPr>
                <w:rFonts w:cstheme="minorHAnsi"/>
                <w:sz w:val="24"/>
                <w:szCs w:val="24"/>
              </w:rPr>
            </w:pPr>
            <w:r w:rsidRPr="005351EE">
              <w:rPr>
                <w:rFonts w:cstheme="minorHAnsi"/>
                <w:sz w:val="24"/>
                <w:szCs w:val="24"/>
              </w:rPr>
              <w:t>Suppliers’ Past Performance</w:t>
            </w:r>
          </w:p>
          <w:p w14:paraId="74615B86" w14:textId="77777777" w:rsidR="005A3EAC" w:rsidRPr="005351EE" w:rsidRDefault="005A3EAC" w:rsidP="005A3EAC">
            <w:pPr>
              <w:spacing w:after="0"/>
              <w:rPr>
                <w:rFonts w:cstheme="minorHAnsi"/>
                <w:sz w:val="24"/>
                <w:szCs w:val="24"/>
              </w:rPr>
            </w:pPr>
          </w:p>
          <w:p w14:paraId="56011785" w14:textId="77777777" w:rsidR="005A3EAC" w:rsidRPr="005351EE" w:rsidRDefault="005A3EAC" w:rsidP="005A3EAC">
            <w:pPr>
              <w:spacing w:after="0"/>
              <w:rPr>
                <w:rFonts w:cstheme="minorHAnsi"/>
                <w:sz w:val="24"/>
                <w:szCs w:val="24"/>
              </w:rPr>
            </w:pPr>
          </w:p>
        </w:tc>
        <w:tc>
          <w:tcPr>
            <w:tcW w:w="818" w:type="pct"/>
            <w:shd w:val="clear" w:color="auto" w:fill="FFFFFF"/>
          </w:tcPr>
          <w:p w14:paraId="02F01C44"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5079131A" w14:textId="77777777" w:rsidR="005A3EAC" w:rsidRPr="005351EE" w:rsidRDefault="005A3EAC" w:rsidP="005A3EAC">
            <w:pPr>
              <w:spacing w:after="0"/>
              <w:rPr>
                <w:rFonts w:cstheme="minorHAnsi"/>
                <w:b/>
                <w:sz w:val="24"/>
                <w:szCs w:val="24"/>
                <w:u w:val="single"/>
              </w:rPr>
            </w:pPr>
          </w:p>
        </w:tc>
      </w:tr>
      <w:tr w:rsidR="005A3EAC" w:rsidRPr="005351EE" w14:paraId="6CF26E9C" w14:textId="77777777" w:rsidTr="005A3EAC">
        <w:trPr>
          <w:cantSplit/>
          <w:trHeight w:val="510"/>
        </w:trPr>
        <w:tc>
          <w:tcPr>
            <w:tcW w:w="527" w:type="pct"/>
            <w:shd w:val="clear" w:color="auto" w:fill="FFFFFF"/>
          </w:tcPr>
          <w:p w14:paraId="2AE06FBB"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8.5</w:t>
            </w:r>
          </w:p>
        </w:tc>
        <w:tc>
          <w:tcPr>
            <w:tcW w:w="937" w:type="pct"/>
            <w:shd w:val="clear" w:color="auto" w:fill="FFFFFF"/>
          </w:tcPr>
          <w:p w14:paraId="7F2B2CB3" w14:textId="77777777" w:rsidR="005A3EAC" w:rsidRPr="005351EE" w:rsidRDefault="005A3EAC" w:rsidP="005A3EAC">
            <w:pPr>
              <w:spacing w:after="0"/>
              <w:rPr>
                <w:rFonts w:cstheme="minorHAnsi"/>
                <w:sz w:val="24"/>
                <w:szCs w:val="24"/>
              </w:rPr>
            </w:pPr>
            <w:r w:rsidRPr="005351EE">
              <w:rPr>
                <w:rFonts w:cstheme="minorHAnsi"/>
                <w:sz w:val="24"/>
                <w:szCs w:val="24"/>
              </w:rPr>
              <w:t>Equal opportunity, diversity and capability</w:t>
            </w:r>
          </w:p>
        </w:tc>
        <w:tc>
          <w:tcPr>
            <w:tcW w:w="818" w:type="pct"/>
            <w:shd w:val="clear" w:color="auto" w:fill="FFFFFF"/>
          </w:tcPr>
          <w:p w14:paraId="365ED214"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6EAE1743"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27BF68EA"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7528B15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8.5(a), 8.5(b), 8.5(i) and 8.5(j)-(i) to 8.5(j)-(iii) answered ‘yes’ and questions 8.5(c) to 8.5(g) answered ‘no’, or ‘yes’ with explanation provided</w:t>
            </w:r>
          </w:p>
          <w:p w14:paraId="35288317"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6E39E896"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8.5(a) to 8.5(j) unanswered</w:t>
            </w:r>
          </w:p>
          <w:p w14:paraId="3E9CBD86"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1E1FA16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8.5(a), 8.5(b), 8.5(i) and 8.5(j)-(i) to 8.5(j)-(iii) answered ‘no’</w:t>
            </w:r>
          </w:p>
          <w:p w14:paraId="3E8009EB"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51094ED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8.5(c) to 8.5(g) answered ‘yes’ with no explanation provided </w:t>
            </w:r>
          </w:p>
          <w:p w14:paraId="6D2373F6" w14:textId="77777777" w:rsidR="005A3EAC" w:rsidRPr="005351EE" w:rsidRDefault="005A3EAC" w:rsidP="005A3EAC">
            <w:pPr>
              <w:spacing w:after="0"/>
              <w:rPr>
                <w:rFonts w:eastAsia="Times New Roman" w:cstheme="minorHAnsi"/>
                <w:sz w:val="24"/>
                <w:szCs w:val="24"/>
              </w:rPr>
            </w:pPr>
          </w:p>
          <w:p w14:paraId="042491FE"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0A0166DD"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72D3D87D" w14:textId="27159A2C"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Where applicable evidence provided which is to the satisfaction of </w:t>
            </w:r>
            <w:r w:rsidR="00E00E05">
              <w:rPr>
                <w:rFonts w:eastAsia="Times New Roman" w:cstheme="minorHAnsi"/>
                <w:sz w:val="24"/>
                <w:szCs w:val="24"/>
              </w:rPr>
              <w:t>Employer</w:t>
            </w:r>
          </w:p>
          <w:p w14:paraId="44253A0E"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633114A8" w14:textId="59602D37"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Where applicable evidence provided which is not to the satisfaction of </w:t>
            </w:r>
            <w:r w:rsidR="00E00E05">
              <w:rPr>
                <w:rFonts w:eastAsia="Times New Roman" w:cstheme="minorHAnsi"/>
                <w:sz w:val="24"/>
                <w:szCs w:val="24"/>
              </w:rPr>
              <w:t>Employer</w:t>
            </w:r>
          </w:p>
        </w:tc>
      </w:tr>
      <w:tr w:rsidR="005A3EAC" w:rsidRPr="005351EE" w14:paraId="72E6A57A" w14:textId="77777777" w:rsidTr="005A3EAC">
        <w:trPr>
          <w:cantSplit/>
          <w:trHeight w:val="510"/>
        </w:trPr>
        <w:tc>
          <w:tcPr>
            <w:tcW w:w="527" w:type="pct"/>
            <w:shd w:val="clear" w:color="auto" w:fill="FFFFFF"/>
          </w:tcPr>
          <w:p w14:paraId="2B8A40FF"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8.6</w:t>
            </w:r>
          </w:p>
        </w:tc>
        <w:tc>
          <w:tcPr>
            <w:tcW w:w="937" w:type="pct"/>
            <w:shd w:val="clear" w:color="auto" w:fill="FFFFFF"/>
          </w:tcPr>
          <w:p w14:paraId="71EC46E2" w14:textId="77777777" w:rsidR="005A3EAC" w:rsidRPr="005351EE" w:rsidRDefault="005A3EAC" w:rsidP="005A3EAC">
            <w:pPr>
              <w:spacing w:after="0"/>
              <w:rPr>
                <w:rFonts w:cstheme="minorHAnsi"/>
                <w:sz w:val="24"/>
                <w:szCs w:val="24"/>
              </w:rPr>
            </w:pPr>
            <w:r w:rsidRPr="005351EE">
              <w:rPr>
                <w:rFonts w:cstheme="minorHAnsi"/>
                <w:sz w:val="24"/>
                <w:szCs w:val="24"/>
              </w:rPr>
              <w:t>Environmental Management</w:t>
            </w:r>
          </w:p>
        </w:tc>
        <w:tc>
          <w:tcPr>
            <w:tcW w:w="818" w:type="pct"/>
            <w:shd w:val="clear" w:color="auto" w:fill="FFFFFF"/>
          </w:tcPr>
          <w:p w14:paraId="10683A8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099ADCD0"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1515C3C6"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7F043CD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8.6(a) answered ‘yes’ and certificate provided</w:t>
            </w:r>
          </w:p>
          <w:p w14:paraId="609F3A54"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578D9F2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8.6(b) to 8.6(f) answered ‘yes’</w:t>
            </w:r>
          </w:p>
          <w:p w14:paraId="6F1E7D11"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7FB0EB56"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8.6(a) answered ‘yes’ but no certificate provided</w:t>
            </w:r>
          </w:p>
          <w:p w14:paraId="41412D51"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7C7445A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8.6(b) to 8.6(f) answered ‘no’</w:t>
            </w:r>
          </w:p>
          <w:p w14:paraId="13A01D17"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0088A88B"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8.6(b) to 8.6(f) failure to answer</w:t>
            </w:r>
          </w:p>
          <w:p w14:paraId="15B67DEB" w14:textId="77777777" w:rsidR="005A3EAC" w:rsidRPr="005351EE" w:rsidRDefault="005A3EAC" w:rsidP="005A3EAC">
            <w:pPr>
              <w:spacing w:after="0"/>
              <w:rPr>
                <w:rFonts w:eastAsia="Times New Roman" w:cstheme="minorHAnsi"/>
                <w:sz w:val="24"/>
                <w:szCs w:val="24"/>
              </w:rPr>
            </w:pPr>
          </w:p>
          <w:p w14:paraId="1509544D"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21F3C83B"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20554EBF" w14:textId="56A55250"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Where applicable evidence provided which is to the satisfaction of </w:t>
            </w:r>
            <w:r w:rsidR="00E00E05">
              <w:rPr>
                <w:rFonts w:eastAsia="Times New Roman" w:cstheme="minorHAnsi"/>
                <w:sz w:val="24"/>
                <w:szCs w:val="24"/>
              </w:rPr>
              <w:t>Employer</w:t>
            </w:r>
          </w:p>
          <w:p w14:paraId="03BAC647"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2F553533" w14:textId="67FFBC30"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Where applicable evidence provided which is not to the satisfaction of </w:t>
            </w:r>
            <w:r w:rsidR="00E00E05">
              <w:rPr>
                <w:rFonts w:eastAsia="Times New Roman" w:cstheme="minorHAnsi"/>
                <w:sz w:val="24"/>
                <w:szCs w:val="24"/>
              </w:rPr>
              <w:t>Employer</w:t>
            </w:r>
          </w:p>
        </w:tc>
      </w:tr>
      <w:tr w:rsidR="005A3EAC" w:rsidRPr="005351EE" w14:paraId="558C1F30" w14:textId="77777777" w:rsidTr="005A3EAC">
        <w:trPr>
          <w:cantSplit/>
          <w:trHeight w:val="510"/>
        </w:trPr>
        <w:tc>
          <w:tcPr>
            <w:tcW w:w="527" w:type="pct"/>
            <w:shd w:val="clear" w:color="auto" w:fill="FFFFFF"/>
          </w:tcPr>
          <w:p w14:paraId="15672781"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8.7(a)</w:t>
            </w:r>
          </w:p>
        </w:tc>
        <w:tc>
          <w:tcPr>
            <w:tcW w:w="937" w:type="pct"/>
            <w:shd w:val="clear" w:color="auto" w:fill="FFFFFF"/>
          </w:tcPr>
          <w:p w14:paraId="31634A91" w14:textId="77777777" w:rsidR="005A3EAC" w:rsidRPr="005351EE" w:rsidRDefault="005A3EAC" w:rsidP="005A3EAC">
            <w:pPr>
              <w:spacing w:after="0"/>
              <w:rPr>
                <w:rFonts w:cstheme="minorHAnsi"/>
                <w:sz w:val="24"/>
                <w:szCs w:val="24"/>
              </w:rPr>
            </w:pPr>
            <w:r w:rsidRPr="005351EE">
              <w:rPr>
                <w:rFonts w:cstheme="minorHAnsi"/>
                <w:sz w:val="24"/>
                <w:szCs w:val="24"/>
              </w:rPr>
              <w:t xml:space="preserve">Health and Safety - Exemption </w:t>
            </w:r>
          </w:p>
        </w:tc>
        <w:tc>
          <w:tcPr>
            <w:tcW w:w="818" w:type="pct"/>
            <w:shd w:val="clear" w:color="auto" w:fill="FFFFFF"/>
          </w:tcPr>
          <w:p w14:paraId="49307A3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63CC5149"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30575329"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211E061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 answered ‘yes’</w:t>
            </w:r>
          </w:p>
          <w:p w14:paraId="17DD658C"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238D6BA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8.7(a)-(ii) answered ‘yes’</w:t>
            </w:r>
          </w:p>
          <w:p w14:paraId="0366A2B5"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137CBB7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8.7(a)-(iii) answered ‘yes’</w:t>
            </w:r>
          </w:p>
          <w:p w14:paraId="3330A989"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6CE4B66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 to 8.7(a)-(iii) unanswered in combination with a failure to answer questions 8.7(b) to 8.7(l)</w:t>
            </w:r>
          </w:p>
          <w:p w14:paraId="1D373C48"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6B10511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 to 8.7(a)-(iii) answered ‘no’ in combination with a failure to answer questions 8.7(b) to 8.7(l)</w:t>
            </w:r>
          </w:p>
          <w:p w14:paraId="6C051097" w14:textId="77777777" w:rsidR="005A3EAC" w:rsidRPr="005351EE" w:rsidRDefault="005A3EAC" w:rsidP="005A3EAC">
            <w:pPr>
              <w:spacing w:after="0"/>
              <w:rPr>
                <w:rFonts w:eastAsia="Times New Roman" w:cstheme="minorHAnsi"/>
                <w:sz w:val="24"/>
                <w:szCs w:val="24"/>
              </w:rPr>
            </w:pPr>
          </w:p>
          <w:p w14:paraId="195A544A"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39604FDC"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3EE46E82" w14:textId="299FD68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8.7(a)-(i) to 8.7(a)-(iii) evidence provided that is to the satisfaction of </w:t>
            </w:r>
            <w:r w:rsidR="00E00E05">
              <w:rPr>
                <w:rFonts w:eastAsia="Times New Roman" w:cstheme="minorHAnsi"/>
                <w:sz w:val="24"/>
                <w:szCs w:val="24"/>
              </w:rPr>
              <w:t>Employer</w:t>
            </w:r>
          </w:p>
          <w:p w14:paraId="5C7044EC"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5A10E773" w14:textId="37DEC2D4"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Questions 8.7(a)-(i) 8.7(a)-(iii) evidence provided that is not to the satisfaction of </w:t>
            </w:r>
            <w:r w:rsidR="00E00E05">
              <w:rPr>
                <w:rFonts w:eastAsia="Times New Roman" w:cstheme="minorHAnsi"/>
                <w:sz w:val="24"/>
                <w:szCs w:val="24"/>
              </w:rPr>
              <w:t>Employer</w:t>
            </w:r>
          </w:p>
        </w:tc>
      </w:tr>
      <w:tr w:rsidR="005A3EAC" w:rsidRPr="005351EE" w14:paraId="29507252" w14:textId="77777777" w:rsidTr="003E2D8B">
        <w:trPr>
          <w:cantSplit/>
          <w:trHeight w:val="510"/>
        </w:trPr>
        <w:tc>
          <w:tcPr>
            <w:tcW w:w="5000" w:type="pct"/>
            <w:gridSpan w:val="4"/>
            <w:shd w:val="clear" w:color="auto" w:fill="FFFFFF"/>
          </w:tcPr>
          <w:p w14:paraId="7B954A4D" w14:textId="77777777" w:rsidR="005A3EAC" w:rsidRPr="005351EE" w:rsidRDefault="005A3EAC" w:rsidP="005A3EAC">
            <w:pPr>
              <w:spacing w:after="0"/>
              <w:rPr>
                <w:rFonts w:cstheme="minorHAnsi"/>
                <w:b/>
                <w:sz w:val="24"/>
                <w:szCs w:val="24"/>
                <w:u w:val="single"/>
              </w:rPr>
            </w:pPr>
            <w:r w:rsidRPr="005351EE">
              <w:rPr>
                <w:rFonts w:eastAsia="Times New Roman" w:cstheme="minorHAnsi"/>
                <w:b/>
                <w:sz w:val="24"/>
                <w:szCs w:val="24"/>
              </w:rPr>
              <w:t>Questions 8.7(b) to 8.7(l) will only be evaluated if required</w:t>
            </w:r>
          </w:p>
        </w:tc>
      </w:tr>
      <w:tr w:rsidR="005A3EAC" w:rsidRPr="005351EE" w14:paraId="31DF54C3" w14:textId="77777777" w:rsidTr="005A3EAC">
        <w:trPr>
          <w:cantSplit/>
          <w:trHeight w:val="510"/>
        </w:trPr>
        <w:tc>
          <w:tcPr>
            <w:tcW w:w="527" w:type="pct"/>
            <w:shd w:val="clear" w:color="auto" w:fill="FFFFFF"/>
          </w:tcPr>
          <w:p w14:paraId="0E3E817E"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 xml:space="preserve">8.7(b) to 8.7(l) </w:t>
            </w:r>
          </w:p>
        </w:tc>
        <w:tc>
          <w:tcPr>
            <w:tcW w:w="937" w:type="pct"/>
            <w:shd w:val="clear" w:color="auto" w:fill="FFFFFF"/>
          </w:tcPr>
          <w:p w14:paraId="0EFA801D" w14:textId="77777777" w:rsidR="005A3EAC" w:rsidRPr="005351EE" w:rsidRDefault="005A3EAC" w:rsidP="005A3EAC">
            <w:pPr>
              <w:spacing w:after="0"/>
              <w:rPr>
                <w:rFonts w:cstheme="minorHAnsi"/>
                <w:sz w:val="24"/>
                <w:szCs w:val="24"/>
              </w:rPr>
            </w:pPr>
            <w:r w:rsidRPr="005351EE">
              <w:rPr>
                <w:rFonts w:cstheme="minorHAnsi"/>
                <w:sz w:val="24"/>
                <w:szCs w:val="24"/>
              </w:rPr>
              <w:t>Health and Safety – No exemption</w:t>
            </w:r>
          </w:p>
        </w:tc>
        <w:tc>
          <w:tcPr>
            <w:tcW w:w="818" w:type="pct"/>
            <w:shd w:val="clear" w:color="auto" w:fill="FFFFFF"/>
          </w:tcPr>
          <w:p w14:paraId="3B119AF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2D7406E6"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57396C5C"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u w:val="single"/>
              </w:rPr>
              <w:t>Pass</w:t>
            </w:r>
          </w:p>
          <w:p w14:paraId="50FEF836"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w:t>
            </w:r>
            <w:r w:rsidRPr="005351EE">
              <w:rPr>
                <w:rFonts w:cstheme="minorHAnsi"/>
                <w:sz w:val="24"/>
                <w:szCs w:val="24"/>
              </w:rPr>
              <w:t>8.7(b) to 8.7(l) a</w:t>
            </w:r>
            <w:r w:rsidRPr="005351EE">
              <w:rPr>
                <w:rFonts w:eastAsia="Times New Roman" w:cstheme="minorHAnsi"/>
                <w:sz w:val="24"/>
                <w:szCs w:val="24"/>
              </w:rPr>
              <w:t>nswered ‘yes’ to all questions</w:t>
            </w:r>
          </w:p>
          <w:p w14:paraId="608513F2"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u w:val="single"/>
              </w:rPr>
              <w:t>Fail</w:t>
            </w:r>
          </w:p>
          <w:p w14:paraId="6C5B0D1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w:t>
            </w:r>
            <w:r w:rsidRPr="005351EE">
              <w:rPr>
                <w:rFonts w:cstheme="minorHAnsi"/>
                <w:sz w:val="24"/>
                <w:szCs w:val="24"/>
              </w:rPr>
              <w:t xml:space="preserve">8.7(b) to 8.7(l) </w:t>
            </w:r>
            <w:r w:rsidRPr="005351EE">
              <w:rPr>
                <w:rFonts w:eastAsia="Times New Roman" w:cstheme="minorHAnsi"/>
                <w:sz w:val="24"/>
                <w:szCs w:val="24"/>
              </w:rPr>
              <w:t>unanswered one or more</w:t>
            </w:r>
          </w:p>
          <w:p w14:paraId="7C11436D"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3D54AF5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w:t>
            </w:r>
            <w:r w:rsidRPr="005351EE">
              <w:rPr>
                <w:rFonts w:cstheme="minorHAnsi"/>
                <w:sz w:val="24"/>
                <w:szCs w:val="24"/>
              </w:rPr>
              <w:t xml:space="preserve">8.7(b) to 8.7(l) </w:t>
            </w:r>
            <w:r w:rsidRPr="005351EE">
              <w:rPr>
                <w:rFonts w:eastAsia="Times New Roman" w:cstheme="minorHAnsi"/>
                <w:sz w:val="24"/>
                <w:szCs w:val="24"/>
              </w:rPr>
              <w:t>answered ‘no’ to one or more</w:t>
            </w:r>
          </w:p>
          <w:p w14:paraId="74D7C1D2" w14:textId="77777777" w:rsidR="005A3EAC" w:rsidRPr="005351EE" w:rsidRDefault="005A3EAC" w:rsidP="005A3EAC">
            <w:pPr>
              <w:spacing w:after="0"/>
              <w:rPr>
                <w:rFonts w:eastAsia="Times New Roman" w:cstheme="minorHAnsi"/>
                <w:sz w:val="24"/>
                <w:szCs w:val="24"/>
              </w:rPr>
            </w:pPr>
          </w:p>
          <w:p w14:paraId="143382FD"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1734D464"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u w:val="single"/>
              </w:rPr>
              <w:t>Pass</w:t>
            </w:r>
          </w:p>
          <w:p w14:paraId="60C4C7CF" w14:textId="2822FBD3"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w:t>
            </w:r>
            <w:r w:rsidRPr="005351EE">
              <w:rPr>
                <w:rFonts w:cstheme="minorHAnsi"/>
                <w:sz w:val="24"/>
                <w:szCs w:val="24"/>
              </w:rPr>
              <w:t xml:space="preserve">8.7(b) to 8.7(l) </w:t>
            </w:r>
            <w:r w:rsidRPr="005351EE">
              <w:rPr>
                <w:rFonts w:eastAsia="Times New Roman" w:cstheme="minorHAnsi"/>
                <w:sz w:val="24"/>
                <w:szCs w:val="24"/>
              </w:rPr>
              <w:t xml:space="preserve">evidence provided that is to the satisfaction of </w:t>
            </w:r>
            <w:r w:rsidR="00E00E05">
              <w:rPr>
                <w:rFonts w:eastAsia="Times New Roman" w:cstheme="minorHAnsi"/>
                <w:sz w:val="24"/>
                <w:szCs w:val="24"/>
              </w:rPr>
              <w:t>Employer</w:t>
            </w:r>
          </w:p>
          <w:p w14:paraId="783234FA"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u w:val="single"/>
              </w:rPr>
              <w:t>Fail</w:t>
            </w:r>
          </w:p>
          <w:p w14:paraId="3927406C" w14:textId="2A799C86"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Questions </w:t>
            </w:r>
            <w:r w:rsidRPr="005351EE">
              <w:rPr>
                <w:rFonts w:cstheme="minorHAnsi"/>
                <w:sz w:val="24"/>
                <w:szCs w:val="24"/>
              </w:rPr>
              <w:t xml:space="preserve">8.7(b) to 8.7(l) </w:t>
            </w:r>
            <w:r w:rsidRPr="005351EE">
              <w:rPr>
                <w:rFonts w:eastAsia="Times New Roman" w:cstheme="minorHAnsi"/>
                <w:sz w:val="24"/>
                <w:szCs w:val="24"/>
              </w:rPr>
              <w:t xml:space="preserve">evidence provided that is not to the satisfaction of </w:t>
            </w:r>
            <w:r w:rsidR="00E00E05">
              <w:rPr>
                <w:rFonts w:eastAsia="Times New Roman" w:cstheme="minorHAnsi"/>
                <w:sz w:val="24"/>
                <w:szCs w:val="24"/>
              </w:rPr>
              <w:t>Employer</w:t>
            </w:r>
          </w:p>
        </w:tc>
      </w:tr>
      <w:tr w:rsidR="005A3EAC" w:rsidRPr="005351EE" w14:paraId="1EF75500" w14:textId="77777777" w:rsidTr="005A3EAC">
        <w:trPr>
          <w:cantSplit/>
          <w:trHeight w:val="510"/>
        </w:trPr>
        <w:tc>
          <w:tcPr>
            <w:tcW w:w="527" w:type="pct"/>
            <w:shd w:val="clear" w:color="auto" w:fill="FFFFFF"/>
          </w:tcPr>
          <w:p w14:paraId="5FC39B66" w14:textId="77777777" w:rsidR="005A3EAC" w:rsidRPr="005351EE" w:rsidRDefault="005A3EAC" w:rsidP="005A3EAC">
            <w:pPr>
              <w:spacing w:after="0"/>
              <w:rPr>
                <w:rFonts w:cstheme="minorHAnsi"/>
                <w:sz w:val="24"/>
                <w:szCs w:val="24"/>
              </w:rPr>
            </w:pPr>
            <w:r w:rsidRPr="005351EE">
              <w:rPr>
                <w:rFonts w:cstheme="minorHAnsi"/>
                <w:sz w:val="24"/>
                <w:szCs w:val="24"/>
              </w:rPr>
              <w:t>8.8(a)</w:t>
            </w:r>
          </w:p>
        </w:tc>
        <w:tc>
          <w:tcPr>
            <w:tcW w:w="937" w:type="pct"/>
            <w:shd w:val="clear" w:color="auto" w:fill="FFFFFF"/>
          </w:tcPr>
          <w:p w14:paraId="6E2D7ABC" w14:textId="77777777" w:rsidR="005A3EAC" w:rsidRPr="005351EE" w:rsidRDefault="005A3EAC" w:rsidP="005A3EAC">
            <w:pPr>
              <w:spacing w:after="0"/>
              <w:rPr>
                <w:rFonts w:cstheme="minorHAnsi"/>
                <w:sz w:val="24"/>
                <w:szCs w:val="24"/>
              </w:rPr>
            </w:pPr>
            <w:r w:rsidRPr="005351EE">
              <w:rPr>
                <w:rFonts w:cstheme="minorHAnsi"/>
                <w:sz w:val="24"/>
                <w:szCs w:val="24"/>
              </w:rPr>
              <w:t>Asbestos Licence</w:t>
            </w:r>
          </w:p>
        </w:tc>
        <w:tc>
          <w:tcPr>
            <w:tcW w:w="818" w:type="pct"/>
            <w:shd w:val="clear" w:color="auto" w:fill="FFFFFF"/>
          </w:tcPr>
          <w:p w14:paraId="61CA609A"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2BE8D9C6" w14:textId="77777777" w:rsidR="005A3EAC" w:rsidRPr="005351EE" w:rsidRDefault="005A3EAC" w:rsidP="005A3EAC">
            <w:pPr>
              <w:spacing w:after="0"/>
              <w:rPr>
                <w:rFonts w:cstheme="minorHAnsi"/>
                <w:b/>
                <w:sz w:val="24"/>
                <w:szCs w:val="24"/>
                <w:u w:val="single"/>
              </w:rPr>
            </w:pPr>
          </w:p>
        </w:tc>
      </w:tr>
      <w:tr w:rsidR="005A3EAC" w:rsidRPr="005351EE" w14:paraId="1F278997" w14:textId="77777777" w:rsidTr="005A3EAC">
        <w:trPr>
          <w:cantSplit/>
          <w:trHeight w:val="510"/>
        </w:trPr>
        <w:tc>
          <w:tcPr>
            <w:tcW w:w="527" w:type="pct"/>
            <w:shd w:val="clear" w:color="auto" w:fill="FFFFFF"/>
          </w:tcPr>
          <w:p w14:paraId="1184B333" w14:textId="77777777" w:rsidR="005A3EAC" w:rsidRPr="005351EE" w:rsidRDefault="005A3EAC" w:rsidP="005A3EAC">
            <w:pPr>
              <w:spacing w:after="0"/>
              <w:rPr>
                <w:rFonts w:cstheme="minorHAnsi"/>
                <w:sz w:val="24"/>
                <w:szCs w:val="24"/>
              </w:rPr>
            </w:pPr>
            <w:r w:rsidRPr="005351EE">
              <w:rPr>
                <w:rFonts w:cstheme="minorHAnsi"/>
                <w:sz w:val="24"/>
                <w:szCs w:val="24"/>
              </w:rPr>
              <w:t>8.8(b)</w:t>
            </w:r>
          </w:p>
        </w:tc>
        <w:tc>
          <w:tcPr>
            <w:tcW w:w="937" w:type="pct"/>
            <w:shd w:val="clear" w:color="auto" w:fill="FFFFFF"/>
          </w:tcPr>
          <w:p w14:paraId="2ADB68F8" w14:textId="77777777" w:rsidR="005A3EAC" w:rsidRPr="005351EE" w:rsidRDefault="005A3EAC" w:rsidP="005A3EAC">
            <w:pPr>
              <w:spacing w:after="0"/>
              <w:rPr>
                <w:rFonts w:cstheme="minorHAnsi"/>
                <w:sz w:val="24"/>
                <w:szCs w:val="24"/>
              </w:rPr>
            </w:pPr>
            <w:r w:rsidRPr="005351EE">
              <w:rPr>
                <w:rFonts w:cstheme="minorHAnsi"/>
                <w:sz w:val="24"/>
                <w:szCs w:val="24"/>
              </w:rPr>
              <w:t>HSE (or equivalent) warning letter</w:t>
            </w:r>
          </w:p>
        </w:tc>
        <w:tc>
          <w:tcPr>
            <w:tcW w:w="818" w:type="pct"/>
            <w:shd w:val="clear" w:color="auto" w:fill="FFFFFF"/>
          </w:tcPr>
          <w:p w14:paraId="3E56C9D6"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2289E51F" w14:textId="77777777" w:rsidR="005A3EAC" w:rsidRPr="005351EE" w:rsidRDefault="005A3EAC" w:rsidP="005A3EAC">
            <w:pPr>
              <w:spacing w:after="0"/>
              <w:rPr>
                <w:rFonts w:cstheme="minorHAnsi"/>
                <w:b/>
                <w:sz w:val="24"/>
                <w:szCs w:val="24"/>
                <w:u w:val="single"/>
              </w:rPr>
            </w:pPr>
          </w:p>
        </w:tc>
      </w:tr>
      <w:tr w:rsidR="005A3EAC" w:rsidRPr="005351EE" w14:paraId="48C6BF2A" w14:textId="77777777" w:rsidTr="005A3EAC">
        <w:trPr>
          <w:cantSplit/>
          <w:trHeight w:val="510"/>
        </w:trPr>
        <w:tc>
          <w:tcPr>
            <w:tcW w:w="527" w:type="pct"/>
            <w:shd w:val="clear" w:color="auto" w:fill="FFFFFF"/>
          </w:tcPr>
          <w:p w14:paraId="4AD62997" w14:textId="77777777" w:rsidR="005A3EAC" w:rsidRPr="005351EE" w:rsidRDefault="005A3EAC" w:rsidP="005A3EAC">
            <w:pPr>
              <w:spacing w:after="0"/>
              <w:rPr>
                <w:rFonts w:cstheme="minorHAnsi"/>
                <w:sz w:val="24"/>
                <w:szCs w:val="24"/>
              </w:rPr>
            </w:pPr>
            <w:r w:rsidRPr="005351EE">
              <w:rPr>
                <w:rFonts w:cstheme="minorHAnsi"/>
                <w:sz w:val="24"/>
                <w:szCs w:val="24"/>
              </w:rPr>
              <w:t>8.8(c)</w:t>
            </w:r>
          </w:p>
        </w:tc>
        <w:tc>
          <w:tcPr>
            <w:tcW w:w="937" w:type="pct"/>
            <w:shd w:val="clear" w:color="auto" w:fill="FFFFFF"/>
          </w:tcPr>
          <w:p w14:paraId="1506677D" w14:textId="77777777" w:rsidR="005A3EAC" w:rsidRPr="005351EE" w:rsidRDefault="005A3EAC" w:rsidP="005A3EAC">
            <w:pPr>
              <w:spacing w:after="0"/>
              <w:rPr>
                <w:rFonts w:cstheme="minorHAnsi"/>
                <w:sz w:val="24"/>
                <w:szCs w:val="24"/>
              </w:rPr>
            </w:pPr>
            <w:r w:rsidRPr="005351EE">
              <w:rPr>
                <w:rFonts w:cstheme="minorHAnsi"/>
                <w:sz w:val="24"/>
                <w:szCs w:val="24"/>
              </w:rPr>
              <w:t>ARCA/ACAD Membership (or equivalent)</w:t>
            </w:r>
          </w:p>
        </w:tc>
        <w:tc>
          <w:tcPr>
            <w:tcW w:w="818" w:type="pct"/>
            <w:shd w:val="clear" w:color="auto" w:fill="FFFFFF"/>
          </w:tcPr>
          <w:p w14:paraId="31BCF3E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38E51E43" w14:textId="77777777" w:rsidR="005A3EAC" w:rsidRPr="005351EE" w:rsidRDefault="005A3EAC" w:rsidP="005A3EAC">
            <w:pPr>
              <w:spacing w:after="0"/>
              <w:rPr>
                <w:rFonts w:cstheme="minorHAnsi"/>
                <w:b/>
                <w:sz w:val="24"/>
                <w:szCs w:val="24"/>
                <w:u w:val="single"/>
              </w:rPr>
            </w:pPr>
          </w:p>
        </w:tc>
      </w:tr>
      <w:tr w:rsidR="005A3EAC" w:rsidRPr="005351EE" w14:paraId="0A82CA06" w14:textId="77777777" w:rsidTr="005A3EAC">
        <w:trPr>
          <w:cantSplit/>
          <w:trHeight w:val="510"/>
        </w:trPr>
        <w:tc>
          <w:tcPr>
            <w:tcW w:w="527" w:type="pct"/>
            <w:shd w:val="clear" w:color="auto" w:fill="FFFFFF"/>
          </w:tcPr>
          <w:p w14:paraId="0BA08B66"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8.9</w:t>
            </w:r>
          </w:p>
        </w:tc>
        <w:tc>
          <w:tcPr>
            <w:tcW w:w="937" w:type="pct"/>
            <w:shd w:val="clear" w:color="auto" w:fill="FFFFFF"/>
          </w:tcPr>
          <w:p w14:paraId="29107311" w14:textId="77777777" w:rsidR="005A3EAC" w:rsidRPr="005351EE" w:rsidRDefault="005A3EAC" w:rsidP="005A3EAC">
            <w:pPr>
              <w:spacing w:after="0"/>
              <w:rPr>
                <w:rFonts w:cstheme="minorHAnsi"/>
                <w:sz w:val="24"/>
                <w:szCs w:val="24"/>
              </w:rPr>
            </w:pPr>
            <w:r w:rsidRPr="005351EE">
              <w:rPr>
                <w:rFonts w:eastAsia="Times New Roman" w:cstheme="minorHAnsi"/>
                <w:sz w:val="24"/>
                <w:szCs w:val="24"/>
              </w:rPr>
              <w:t>The General Data Protection Regulation (GDPR) (and the Data Protection Act 2018)</w:t>
            </w:r>
          </w:p>
        </w:tc>
        <w:tc>
          <w:tcPr>
            <w:tcW w:w="818" w:type="pct"/>
            <w:shd w:val="clear" w:color="auto" w:fill="FFFFFF"/>
          </w:tcPr>
          <w:p w14:paraId="771B10B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645C3502"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406A7E58"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507DD00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8.9(a) to 8.9(e) answered ‘yes’, and</w:t>
            </w:r>
          </w:p>
          <w:p w14:paraId="05A2A97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8.9(f) answered ‘no’, and</w:t>
            </w:r>
          </w:p>
          <w:p w14:paraId="4C4CC71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8.9(g) answered ‘N/A’</w:t>
            </w:r>
          </w:p>
          <w:p w14:paraId="387DF341"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52E9C5C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8.9(a) to 8.9(e) answered ‘yes’, and</w:t>
            </w:r>
          </w:p>
          <w:p w14:paraId="6D56245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8.9(f) answered ‘yes’, and</w:t>
            </w:r>
          </w:p>
          <w:p w14:paraId="1CBDC3E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8.9(g) answered </w:t>
            </w:r>
          </w:p>
          <w:p w14:paraId="37122128"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4D8ECF0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8.9(a) to 8.9(e) answered ‘no’ to one or more</w:t>
            </w:r>
          </w:p>
          <w:p w14:paraId="7AA81A2C"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1E010EC2"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8.9(a) to 8.9(e) answered ‘yes’, and</w:t>
            </w:r>
          </w:p>
          <w:p w14:paraId="299FFD3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8.9(f) answered ‘yes’, and</w:t>
            </w:r>
          </w:p>
          <w:p w14:paraId="79C237E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8.9(g) is unanswered</w:t>
            </w:r>
          </w:p>
          <w:p w14:paraId="2AE70AE8" w14:textId="77777777" w:rsidR="005A3EAC" w:rsidRPr="005351EE" w:rsidRDefault="005A3EAC" w:rsidP="005A3EAC">
            <w:pPr>
              <w:tabs>
                <w:tab w:val="left" w:pos="2554"/>
              </w:tabs>
              <w:spacing w:after="0"/>
              <w:rPr>
                <w:rFonts w:eastAsia="Times New Roman" w:cstheme="minorHAnsi"/>
                <w:sz w:val="24"/>
                <w:szCs w:val="24"/>
              </w:rPr>
            </w:pPr>
          </w:p>
          <w:p w14:paraId="7C9A4177"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44CE749B"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3F5C3A3F" w14:textId="5C7D8FBB"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8.9(g) answered with explanation which is to the satisfaction of </w:t>
            </w:r>
            <w:r w:rsidR="00E00E05">
              <w:rPr>
                <w:rFonts w:eastAsia="Times New Roman" w:cstheme="minorHAnsi"/>
                <w:sz w:val="24"/>
                <w:szCs w:val="24"/>
              </w:rPr>
              <w:t>Employer</w:t>
            </w:r>
          </w:p>
          <w:p w14:paraId="503357DB"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5CBE45A6" w14:textId="10451991"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Question 8.9(g) answered with explanation which is not to the satisfaction of </w:t>
            </w:r>
            <w:r w:rsidR="00E00E05">
              <w:rPr>
                <w:rFonts w:eastAsia="Times New Roman" w:cstheme="minorHAnsi"/>
                <w:sz w:val="24"/>
                <w:szCs w:val="24"/>
              </w:rPr>
              <w:t>Employer</w:t>
            </w:r>
          </w:p>
        </w:tc>
      </w:tr>
    </w:tbl>
    <w:p w14:paraId="5CB5DE5F" w14:textId="18CC0A57" w:rsidR="003E2D8B" w:rsidRDefault="003E2D8B" w:rsidP="00BC0C0B">
      <w:pPr>
        <w:jc w:val="both"/>
        <w:rPr>
          <w:rFonts w:ascii="Arial" w:hAnsi="Arial" w:cs="Arial"/>
        </w:rPr>
      </w:pPr>
    </w:p>
    <w:p w14:paraId="1DA68450" w14:textId="13E79A3F" w:rsidR="006B2636" w:rsidRPr="006B2636" w:rsidRDefault="006B2636" w:rsidP="006B2636">
      <w:pPr>
        <w:pStyle w:val="Heading2"/>
        <w:numPr>
          <w:ilvl w:val="2"/>
          <w:numId w:val="1"/>
        </w:numPr>
        <w:rPr>
          <w:rFonts w:ascii="Arial" w:hAnsi="Arial" w:cs="Arial"/>
          <w:b/>
          <w:bCs/>
          <w:color w:val="auto"/>
          <w:sz w:val="22"/>
          <w:szCs w:val="22"/>
        </w:rPr>
      </w:pPr>
      <w:bookmarkStart w:id="30" w:name="_Toc181013472"/>
      <w:r w:rsidRPr="006B2636">
        <w:rPr>
          <w:rFonts w:ascii="Arial" w:hAnsi="Arial" w:cs="Arial"/>
          <w:b/>
          <w:bCs/>
          <w:color w:val="auto"/>
          <w:sz w:val="22"/>
          <w:szCs w:val="22"/>
        </w:rPr>
        <w:t>Sub-contracting arrangements</w:t>
      </w:r>
      <w:bookmarkEnd w:id="30"/>
    </w:p>
    <w:p w14:paraId="182EBBEB" w14:textId="77777777" w:rsidR="006B2636" w:rsidRPr="006B2636" w:rsidRDefault="006B2636" w:rsidP="006B2636">
      <w:pPr>
        <w:spacing w:after="0"/>
        <w:jc w:val="both"/>
        <w:rPr>
          <w:rFonts w:ascii="Arial" w:hAnsi="Arial" w:cs="Arial"/>
        </w:rPr>
      </w:pPr>
    </w:p>
    <w:p w14:paraId="1CB4AD1D" w14:textId="46BD1AAE" w:rsidR="006B2636" w:rsidRPr="006B2636" w:rsidRDefault="006B2636" w:rsidP="006B2636">
      <w:pPr>
        <w:jc w:val="both"/>
        <w:rPr>
          <w:rFonts w:ascii="Arial" w:hAnsi="Arial" w:cs="Arial"/>
        </w:rPr>
      </w:pPr>
      <w:r w:rsidRPr="006B2636">
        <w:rPr>
          <w:rFonts w:ascii="Arial" w:hAnsi="Arial" w:cs="Arial"/>
        </w:rPr>
        <w:t>Where the Supplier proposes to use one or more sub-contractors to deliver some or all of the contract requirements, the sub-contracting arrangements template provided in Form B2 Section 1.2(b)-(ii) must be completed to provide details of the proposed bidding model, that includes members of the supply chain, the percentage of work being delivered by each sub-contractor and the key contract deliverables each sub-contractor will be responsible for.</w:t>
      </w:r>
    </w:p>
    <w:p w14:paraId="5A62018F" w14:textId="38B99DB6" w:rsidR="006B2636" w:rsidRPr="006B2636" w:rsidRDefault="18DEF304" w:rsidP="006B2636">
      <w:pPr>
        <w:jc w:val="both"/>
        <w:rPr>
          <w:rFonts w:ascii="Arial" w:hAnsi="Arial" w:cs="Arial"/>
        </w:rPr>
      </w:pPr>
      <w:r w:rsidRPr="1623A947">
        <w:rPr>
          <w:rFonts w:ascii="Arial" w:hAnsi="Arial" w:cs="Arial"/>
        </w:rPr>
        <w:t xml:space="preserve">MKDP </w:t>
      </w:r>
      <w:r w:rsidR="00897D0F">
        <w:rPr>
          <w:rFonts w:ascii="Arial" w:hAnsi="Arial" w:cs="Arial"/>
        </w:rPr>
        <w:t xml:space="preserve">LLP </w:t>
      </w:r>
      <w:r w:rsidR="089EE67B" w:rsidRPr="1623A947">
        <w:rPr>
          <w:rFonts w:ascii="Arial" w:hAnsi="Arial" w:cs="Arial"/>
        </w:rPr>
        <w:t xml:space="preserve">recognises that arrangements in relation to sub-contracting may be subject to future change and may not be finalised until a later date. However, Suppliers should be aware that where information provided to </w:t>
      </w:r>
      <w:r w:rsidR="40AA8A4A" w:rsidRPr="1623A947">
        <w:rPr>
          <w:rFonts w:ascii="Arial" w:hAnsi="Arial" w:cs="Arial"/>
        </w:rPr>
        <w:t>MKDP</w:t>
      </w:r>
      <w:r w:rsidR="00EC3CF6">
        <w:rPr>
          <w:rFonts w:ascii="Arial" w:hAnsi="Arial" w:cs="Arial"/>
        </w:rPr>
        <w:t xml:space="preserve"> LLP</w:t>
      </w:r>
      <w:r w:rsidR="089EE67B" w:rsidRPr="1623A947">
        <w:rPr>
          <w:rFonts w:ascii="Arial" w:hAnsi="Arial" w:cs="Arial"/>
        </w:rPr>
        <w:t xml:space="preserve"> indicates that sub-contractors are to play a significant role in delivering key contract requirements, any changes to those sub-contracting arrangements may affect the ability of the Supplier to proceed with the procurement process or to provide the contract requirements. Suppliers must, therefore, notify </w:t>
      </w:r>
      <w:r w:rsidR="40F2B672" w:rsidRPr="1623A947">
        <w:rPr>
          <w:rFonts w:ascii="Arial" w:hAnsi="Arial" w:cs="Arial"/>
        </w:rPr>
        <w:t>MKDP</w:t>
      </w:r>
      <w:r w:rsidR="00EC3CF6">
        <w:rPr>
          <w:rFonts w:ascii="Arial" w:hAnsi="Arial" w:cs="Arial"/>
        </w:rPr>
        <w:t xml:space="preserve"> LLP</w:t>
      </w:r>
      <w:r w:rsidR="089EE67B" w:rsidRPr="1623A947">
        <w:rPr>
          <w:rFonts w:ascii="Arial" w:hAnsi="Arial" w:cs="Arial"/>
        </w:rPr>
        <w:t xml:space="preserve"> immediately of any change in the proposed sub-contractor arrangements. </w:t>
      </w:r>
      <w:r w:rsidR="7A9DF02F" w:rsidRPr="1623A947">
        <w:rPr>
          <w:rFonts w:ascii="Arial" w:hAnsi="Arial" w:cs="Arial"/>
        </w:rPr>
        <w:t xml:space="preserve">MKDP </w:t>
      </w:r>
      <w:r w:rsidR="00EC3CF6">
        <w:rPr>
          <w:rFonts w:ascii="Arial" w:hAnsi="Arial" w:cs="Arial"/>
        </w:rPr>
        <w:t xml:space="preserve">LLP </w:t>
      </w:r>
      <w:r w:rsidR="089EE67B" w:rsidRPr="1623A947">
        <w:rPr>
          <w:rFonts w:ascii="Arial" w:hAnsi="Arial" w:cs="Arial"/>
        </w:rPr>
        <w:t>reserves the right to deselect the Supplier prior to any award of contract, based on an assessment of the updated information.</w:t>
      </w:r>
    </w:p>
    <w:p w14:paraId="7CE2A47C" w14:textId="0D9EA5DB" w:rsidR="006B2636" w:rsidRPr="006B2636" w:rsidRDefault="006B2636" w:rsidP="006B2636">
      <w:pPr>
        <w:pStyle w:val="Heading2"/>
        <w:numPr>
          <w:ilvl w:val="2"/>
          <w:numId w:val="1"/>
        </w:numPr>
        <w:rPr>
          <w:rFonts w:ascii="Arial" w:hAnsi="Arial" w:cs="Arial"/>
          <w:b/>
          <w:bCs/>
          <w:color w:val="auto"/>
          <w:sz w:val="22"/>
          <w:szCs w:val="22"/>
        </w:rPr>
      </w:pPr>
      <w:bookmarkStart w:id="31" w:name="_Toc181013473"/>
      <w:r w:rsidRPr="006B2636">
        <w:rPr>
          <w:rFonts w:ascii="Arial" w:hAnsi="Arial" w:cs="Arial"/>
          <w:b/>
          <w:bCs/>
          <w:color w:val="auto"/>
          <w:sz w:val="22"/>
          <w:szCs w:val="22"/>
        </w:rPr>
        <w:lastRenderedPageBreak/>
        <w:t>Consortia arrangements</w:t>
      </w:r>
      <w:bookmarkEnd w:id="31"/>
    </w:p>
    <w:p w14:paraId="1DCD2B93" w14:textId="77777777" w:rsidR="006B2636" w:rsidRPr="006B2636" w:rsidRDefault="006B2636" w:rsidP="006B2636">
      <w:pPr>
        <w:spacing w:after="0"/>
        <w:jc w:val="both"/>
        <w:rPr>
          <w:rFonts w:ascii="Arial" w:hAnsi="Arial" w:cs="Arial"/>
        </w:rPr>
      </w:pPr>
    </w:p>
    <w:p w14:paraId="630D6A10" w14:textId="77777777" w:rsidR="006B2636" w:rsidRPr="006B2636" w:rsidRDefault="006B2636" w:rsidP="002C557F">
      <w:pPr>
        <w:jc w:val="both"/>
        <w:rPr>
          <w:rFonts w:ascii="Arial" w:hAnsi="Arial" w:cs="Arial"/>
        </w:rPr>
      </w:pPr>
      <w:r w:rsidRPr="006B2636">
        <w:rPr>
          <w:rFonts w:ascii="Arial" w:hAnsi="Arial" w:cs="Arial"/>
        </w:rPr>
        <w:t>If the Supplier completing the Suitability Assessment is doing so as part of a proposed consortium, the following information must be provided:</w:t>
      </w:r>
    </w:p>
    <w:p w14:paraId="14AAC27B" w14:textId="77777777" w:rsidR="006B2636" w:rsidRPr="006B2636" w:rsidRDefault="006B2636" w:rsidP="002C557F">
      <w:pPr>
        <w:jc w:val="both"/>
        <w:rPr>
          <w:rFonts w:ascii="Arial" w:hAnsi="Arial" w:cs="Arial"/>
        </w:rPr>
      </w:pPr>
      <w:r w:rsidRPr="006B2636">
        <w:rPr>
          <w:rFonts w:ascii="Arial" w:hAnsi="Arial" w:cs="Arial"/>
        </w:rPr>
        <w:t>●</w:t>
      </w:r>
      <w:r w:rsidRPr="006B2636">
        <w:rPr>
          <w:rFonts w:ascii="Arial" w:hAnsi="Arial" w:cs="Arial"/>
        </w:rPr>
        <w:tab/>
        <w:t>Names of all consortium members</w:t>
      </w:r>
    </w:p>
    <w:p w14:paraId="75F393EA" w14:textId="77777777" w:rsidR="006B2636" w:rsidRPr="006B2636" w:rsidRDefault="006B2636" w:rsidP="002C557F">
      <w:pPr>
        <w:jc w:val="both"/>
        <w:rPr>
          <w:rFonts w:ascii="Arial" w:hAnsi="Arial" w:cs="Arial"/>
        </w:rPr>
      </w:pPr>
      <w:r w:rsidRPr="006B2636">
        <w:rPr>
          <w:rFonts w:ascii="Arial" w:hAnsi="Arial" w:cs="Arial"/>
        </w:rPr>
        <w:t>●</w:t>
      </w:r>
      <w:r w:rsidRPr="006B2636">
        <w:rPr>
          <w:rFonts w:ascii="Arial" w:hAnsi="Arial" w:cs="Arial"/>
        </w:rPr>
        <w:tab/>
        <w:t>The lead member of the consortium who will be contractually responsible for delivery of the contract (if a separate legal entity is not being created)</w:t>
      </w:r>
    </w:p>
    <w:p w14:paraId="39B9EE18" w14:textId="75422324" w:rsidR="006B2636" w:rsidRPr="006B2636" w:rsidRDefault="006B2636" w:rsidP="002C557F">
      <w:pPr>
        <w:jc w:val="both"/>
        <w:rPr>
          <w:rFonts w:ascii="Arial" w:hAnsi="Arial" w:cs="Arial"/>
        </w:rPr>
      </w:pPr>
      <w:r w:rsidRPr="006B2636">
        <w:rPr>
          <w:rFonts w:ascii="Arial" w:hAnsi="Arial" w:cs="Arial"/>
        </w:rPr>
        <w:t>●</w:t>
      </w:r>
      <w:r w:rsidRPr="006B2636">
        <w:rPr>
          <w:rFonts w:ascii="Arial" w:hAnsi="Arial" w:cs="Arial"/>
        </w:rPr>
        <w:tab/>
        <w:t>If the consortium is not proposing to form a legal entity, full details of proposed arrangements within a separate Appendix.</w:t>
      </w:r>
    </w:p>
    <w:p w14:paraId="088EC096" w14:textId="5AE4E844" w:rsidR="006B2636" w:rsidRPr="006B2636" w:rsidRDefault="089EE67B" w:rsidP="002C557F">
      <w:pPr>
        <w:jc w:val="both"/>
        <w:rPr>
          <w:rFonts w:ascii="Arial" w:hAnsi="Arial" w:cs="Arial"/>
        </w:rPr>
      </w:pPr>
      <w:r w:rsidRPr="1623A947">
        <w:rPr>
          <w:rFonts w:ascii="Arial" w:hAnsi="Arial" w:cs="Arial"/>
        </w:rPr>
        <w:t xml:space="preserve">Please note that </w:t>
      </w:r>
      <w:r w:rsidR="4FD3214C" w:rsidRPr="1623A947">
        <w:rPr>
          <w:rFonts w:ascii="Arial" w:hAnsi="Arial" w:cs="Arial"/>
        </w:rPr>
        <w:t xml:space="preserve">MKDP </w:t>
      </w:r>
      <w:r w:rsidR="00EC3CF6">
        <w:rPr>
          <w:rFonts w:ascii="Arial" w:hAnsi="Arial" w:cs="Arial"/>
        </w:rPr>
        <w:t xml:space="preserve">LLP </w:t>
      </w:r>
      <w:r w:rsidRPr="1623A947">
        <w:rPr>
          <w:rFonts w:ascii="Arial" w:hAnsi="Arial" w:cs="Arial"/>
        </w:rPr>
        <w:t xml:space="preserve">may require the consortium to assume a specific legal form if awarded the contract, to the extent that a specific legal form is deemed by </w:t>
      </w:r>
      <w:r w:rsidR="78455A23" w:rsidRPr="1623A947">
        <w:rPr>
          <w:rFonts w:ascii="Arial" w:hAnsi="Arial" w:cs="Arial"/>
        </w:rPr>
        <w:t>MKDP</w:t>
      </w:r>
      <w:r w:rsidR="00EC3CF6">
        <w:rPr>
          <w:rFonts w:ascii="Arial" w:hAnsi="Arial" w:cs="Arial"/>
        </w:rPr>
        <w:t xml:space="preserve"> LLP</w:t>
      </w:r>
      <w:r w:rsidRPr="1623A947">
        <w:rPr>
          <w:rFonts w:ascii="Arial" w:hAnsi="Arial" w:cs="Arial"/>
        </w:rPr>
        <w:t xml:space="preserve"> as being necessary for the satisfactory performance of the contract. </w:t>
      </w:r>
    </w:p>
    <w:p w14:paraId="09E10743" w14:textId="64978712" w:rsidR="006B2636" w:rsidRPr="006B2636" w:rsidRDefault="089EE67B" w:rsidP="002C557F">
      <w:pPr>
        <w:jc w:val="both"/>
        <w:rPr>
          <w:rFonts w:ascii="Arial" w:hAnsi="Arial" w:cs="Arial"/>
        </w:rPr>
      </w:pPr>
      <w:r w:rsidRPr="1623A947">
        <w:rPr>
          <w:rFonts w:ascii="Arial" w:hAnsi="Arial" w:cs="Arial"/>
        </w:rPr>
        <w:t>All members of the consortium must provide the information required in all sections of the Suitability Assessment as part of a single composite response to</w:t>
      </w:r>
      <w:r w:rsidR="00EC3CF6">
        <w:rPr>
          <w:rFonts w:ascii="Arial" w:hAnsi="Arial" w:cs="Arial"/>
        </w:rPr>
        <w:t xml:space="preserve"> </w:t>
      </w:r>
      <w:r w:rsidR="5D79D734" w:rsidRPr="1623A947">
        <w:rPr>
          <w:rFonts w:ascii="Arial" w:hAnsi="Arial" w:cs="Arial"/>
        </w:rPr>
        <w:t>MKDP</w:t>
      </w:r>
      <w:r w:rsidR="00EC3CF6">
        <w:rPr>
          <w:rFonts w:ascii="Arial" w:hAnsi="Arial" w:cs="Arial"/>
        </w:rPr>
        <w:t xml:space="preserve"> LLP</w:t>
      </w:r>
      <w:r w:rsidRPr="1623A947">
        <w:rPr>
          <w:rFonts w:ascii="Arial" w:hAnsi="Arial" w:cs="Arial"/>
        </w:rPr>
        <w:t xml:space="preserve">. </w:t>
      </w:r>
    </w:p>
    <w:p w14:paraId="7158D472" w14:textId="6D168513" w:rsidR="006B2636" w:rsidRPr="006B2636" w:rsidRDefault="006B2636" w:rsidP="002C557F">
      <w:pPr>
        <w:jc w:val="both"/>
        <w:rPr>
          <w:rFonts w:ascii="Arial" w:hAnsi="Arial" w:cs="Arial"/>
        </w:rPr>
      </w:pPr>
      <w:r w:rsidRPr="006B2636">
        <w:rPr>
          <w:rFonts w:ascii="Arial" w:hAnsi="Arial" w:cs="Arial"/>
        </w:rPr>
        <w:t xml:space="preserve">Where you are proposing to create a separate legal entity, such as a Special Purpose Vehicle (SPV), you must provide details of the actual or proposed percentage shareholding of the constituent members within the new legal entity in a separate Appendix. </w:t>
      </w:r>
    </w:p>
    <w:p w14:paraId="4AD9EBB6" w14:textId="6721C93B" w:rsidR="00170C8A" w:rsidRPr="006626F4" w:rsidRDefault="4AF8E7C1" w:rsidP="002C557F">
      <w:pPr>
        <w:jc w:val="both"/>
        <w:rPr>
          <w:rFonts w:ascii="Arial" w:hAnsi="Arial" w:cs="Arial"/>
        </w:rPr>
      </w:pPr>
      <w:r w:rsidRPr="1623A947">
        <w:rPr>
          <w:rFonts w:ascii="Arial" w:hAnsi="Arial" w:cs="Arial"/>
        </w:rPr>
        <w:t>MKDP</w:t>
      </w:r>
      <w:r w:rsidR="005E14F5">
        <w:rPr>
          <w:rFonts w:ascii="Arial" w:hAnsi="Arial" w:cs="Arial"/>
        </w:rPr>
        <w:t xml:space="preserve"> LLP</w:t>
      </w:r>
      <w:r w:rsidR="089EE67B" w:rsidRPr="1623A947">
        <w:rPr>
          <w:rFonts w:ascii="Arial" w:hAnsi="Arial" w:cs="Arial"/>
        </w:rPr>
        <w:t xml:space="preserve"> recognises that arrangements in relation to a consortium bid may be subject to future change. Suppliers must therefore respond on the basis of the arrangements as currently envisaged. Suppliers are reminded that </w:t>
      </w:r>
      <w:r w:rsidR="7D6209AB" w:rsidRPr="1623A947">
        <w:rPr>
          <w:rFonts w:ascii="Arial" w:hAnsi="Arial" w:cs="Arial"/>
        </w:rPr>
        <w:t>MKDP</w:t>
      </w:r>
      <w:r w:rsidR="005E14F5">
        <w:rPr>
          <w:rFonts w:ascii="Arial" w:hAnsi="Arial" w:cs="Arial"/>
        </w:rPr>
        <w:t xml:space="preserve"> LLP</w:t>
      </w:r>
      <w:r w:rsidR="089EE67B" w:rsidRPr="1623A947">
        <w:rPr>
          <w:rFonts w:ascii="Arial" w:hAnsi="Arial" w:cs="Arial"/>
        </w:rPr>
        <w:t xml:space="preserve"> must be immediately notified of any changes, or proposed changes, in relation to the bidding model so that a further assessment can be carried out by applying the Suitability criteria to the new information provided.</w:t>
      </w:r>
      <w:r w:rsidR="005E14F5">
        <w:rPr>
          <w:rFonts w:ascii="Arial" w:hAnsi="Arial" w:cs="Arial"/>
        </w:rPr>
        <w:t xml:space="preserve"> </w:t>
      </w:r>
      <w:r w:rsidR="11A4EA89" w:rsidRPr="1623A947">
        <w:rPr>
          <w:rFonts w:ascii="Arial" w:hAnsi="Arial" w:cs="Arial"/>
        </w:rPr>
        <w:t>MKDP</w:t>
      </w:r>
      <w:r w:rsidR="089EE67B" w:rsidRPr="1623A947">
        <w:rPr>
          <w:rFonts w:ascii="Arial" w:hAnsi="Arial" w:cs="Arial"/>
        </w:rPr>
        <w:t xml:space="preserve"> </w:t>
      </w:r>
      <w:r w:rsidR="005E14F5">
        <w:rPr>
          <w:rFonts w:ascii="Arial" w:hAnsi="Arial" w:cs="Arial"/>
        </w:rPr>
        <w:t xml:space="preserve">LLP </w:t>
      </w:r>
      <w:r w:rsidR="089EE67B" w:rsidRPr="1623A947">
        <w:rPr>
          <w:rFonts w:ascii="Arial" w:hAnsi="Arial" w:cs="Arial"/>
        </w:rPr>
        <w:t>reserves the right to deselect the Supplier prior to any award of contract, based on an assessment of the updated information.</w:t>
      </w:r>
    </w:p>
    <w:p w14:paraId="5EF1B6DA" w14:textId="11F40E74" w:rsidR="00A961DD" w:rsidRDefault="0007109F" w:rsidP="00AC338C">
      <w:pPr>
        <w:pStyle w:val="Heading2"/>
        <w:numPr>
          <w:ilvl w:val="1"/>
          <w:numId w:val="1"/>
        </w:numPr>
        <w:rPr>
          <w:rFonts w:ascii="Arial" w:hAnsi="Arial" w:cs="Arial"/>
          <w:b/>
          <w:bCs/>
          <w:color w:val="auto"/>
          <w:sz w:val="22"/>
          <w:szCs w:val="22"/>
        </w:rPr>
      </w:pPr>
      <w:bookmarkStart w:id="32" w:name="_Toc181013474"/>
      <w:r w:rsidRPr="00205A6D">
        <w:rPr>
          <w:rFonts w:ascii="Arial" w:hAnsi="Arial" w:cs="Arial"/>
          <w:b/>
          <w:bCs/>
          <w:color w:val="auto"/>
          <w:sz w:val="22"/>
          <w:szCs w:val="22"/>
        </w:rPr>
        <w:t xml:space="preserve">Price and </w:t>
      </w:r>
      <w:r w:rsidR="00C85BB1" w:rsidRPr="00205A6D">
        <w:rPr>
          <w:rFonts w:ascii="Arial" w:hAnsi="Arial" w:cs="Arial"/>
          <w:b/>
          <w:bCs/>
          <w:color w:val="auto"/>
          <w:sz w:val="22"/>
          <w:szCs w:val="22"/>
        </w:rPr>
        <w:t xml:space="preserve">Quality </w:t>
      </w:r>
      <w:r w:rsidR="00365157">
        <w:rPr>
          <w:rFonts w:ascii="Arial" w:hAnsi="Arial" w:cs="Arial"/>
          <w:b/>
          <w:bCs/>
          <w:color w:val="auto"/>
          <w:sz w:val="22"/>
          <w:szCs w:val="22"/>
        </w:rPr>
        <w:t>Evaluation</w:t>
      </w:r>
      <w:bookmarkEnd w:id="32"/>
    </w:p>
    <w:p w14:paraId="655558BF" w14:textId="1407D434" w:rsidR="00052C87" w:rsidRPr="00221A21" w:rsidRDefault="00052C87" w:rsidP="0089361A">
      <w:pPr>
        <w:spacing w:after="0"/>
        <w:jc w:val="both"/>
        <w:rPr>
          <w:rFonts w:ascii="Arial" w:hAnsi="Arial" w:cs="Arial"/>
        </w:rPr>
      </w:pPr>
    </w:p>
    <w:p w14:paraId="7A3530AF" w14:textId="1318D1CA" w:rsidR="002D352D" w:rsidRDefault="002D352D" w:rsidP="002D352D">
      <w:pPr>
        <w:rPr>
          <w:rFonts w:ascii="Arial" w:hAnsi="Arial" w:cs="Arial"/>
        </w:rPr>
      </w:pPr>
      <w:r w:rsidRPr="00C77ACD">
        <w:rPr>
          <w:rFonts w:ascii="Arial" w:hAnsi="Arial" w:cs="Arial"/>
        </w:rPr>
        <w:t>Suppliers should refer to this information throughout the completion of Part B. The Contract will be awarded on the basis of the most economically advantageous tender.</w:t>
      </w:r>
    </w:p>
    <w:p w14:paraId="52645AB3" w14:textId="77777777" w:rsidR="00A86D40" w:rsidRPr="00A86D40" w:rsidRDefault="00A86D40" w:rsidP="00A86D40">
      <w:pPr>
        <w:rPr>
          <w:rFonts w:ascii="Arial" w:hAnsi="Arial" w:cs="Arial"/>
        </w:rPr>
      </w:pPr>
      <w:r w:rsidRPr="00A86D40">
        <w:rPr>
          <w:rFonts w:ascii="Arial" w:hAnsi="Arial" w:cs="Arial"/>
        </w:rPr>
        <w:t>The evaluation scoring is out of 100% as follows:</w:t>
      </w:r>
    </w:p>
    <w:tbl>
      <w:tblPr>
        <w:tblStyle w:val="GridTable1Light-Accent3"/>
        <w:tblW w:w="0" w:type="auto"/>
        <w:tblLook w:val="04A0" w:firstRow="1" w:lastRow="0" w:firstColumn="1" w:lastColumn="0" w:noHBand="0" w:noVBand="1"/>
      </w:tblPr>
      <w:tblGrid>
        <w:gridCol w:w="4504"/>
        <w:gridCol w:w="4512"/>
      </w:tblGrid>
      <w:tr w:rsidR="00A86D40" w14:paraId="0E00D283" w14:textId="77777777" w:rsidTr="00B57B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14:paraId="6EF857E5" w14:textId="77777777" w:rsidR="00A86D40" w:rsidRPr="001930EB" w:rsidRDefault="00A86D40" w:rsidP="00B57BDF">
            <w:pPr>
              <w:jc w:val="center"/>
              <w:rPr>
                <w:rFonts w:ascii="Arial" w:hAnsi="Arial" w:cs="Arial"/>
                <w:b w:val="0"/>
                <w:bCs w:val="0"/>
                <w:sz w:val="20"/>
                <w:szCs w:val="20"/>
              </w:rPr>
            </w:pPr>
          </w:p>
          <w:p w14:paraId="4850E859" w14:textId="77777777" w:rsidR="00A86D40" w:rsidRPr="00101CC1" w:rsidRDefault="00A86D40" w:rsidP="00B57BDF">
            <w:pPr>
              <w:jc w:val="center"/>
              <w:rPr>
                <w:rFonts w:ascii="Arial" w:hAnsi="Arial" w:cs="Arial"/>
                <w:b w:val="0"/>
                <w:bCs w:val="0"/>
                <w:sz w:val="20"/>
                <w:szCs w:val="20"/>
              </w:rPr>
            </w:pPr>
            <w:r>
              <w:rPr>
                <w:rFonts w:ascii="Arial" w:hAnsi="Arial" w:cs="Arial"/>
                <w:sz w:val="20"/>
                <w:szCs w:val="20"/>
              </w:rPr>
              <w:t>AWARD CRITERIA</w:t>
            </w:r>
          </w:p>
        </w:tc>
        <w:tc>
          <w:tcPr>
            <w:tcW w:w="4621" w:type="dxa"/>
          </w:tcPr>
          <w:p w14:paraId="62EE776C" w14:textId="77777777" w:rsidR="00A86D40" w:rsidRPr="001930EB" w:rsidRDefault="00A86D40"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p>
          <w:p w14:paraId="716842F2" w14:textId="77777777" w:rsidR="00A86D40" w:rsidRDefault="00A86D40"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Pr>
                <w:rFonts w:ascii="Arial" w:hAnsi="Arial" w:cs="Arial"/>
                <w:sz w:val="20"/>
                <w:szCs w:val="20"/>
              </w:rPr>
              <w:t>WEIGHTING %</w:t>
            </w:r>
          </w:p>
          <w:p w14:paraId="47DD4084" w14:textId="77777777" w:rsidR="00A86D40" w:rsidRPr="00101CC1" w:rsidRDefault="00A86D40" w:rsidP="00B57BDF">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p>
        </w:tc>
      </w:tr>
      <w:tr w:rsidR="00A86D40" w14:paraId="3F4BE590" w14:textId="77777777" w:rsidTr="00B57BDF">
        <w:tc>
          <w:tcPr>
            <w:cnfStyle w:val="001000000000" w:firstRow="0" w:lastRow="0" w:firstColumn="1" w:lastColumn="0" w:oddVBand="0" w:evenVBand="0" w:oddHBand="0" w:evenHBand="0" w:firstRowFirstColumn="0" w:firstRowLastColumn="0" w:lastRowFirstColumn="0" w:lastRowLastColumn="0"/>
            <w:tcW w:w="4621" w:type="dxa"/>
          </w:tcPr>
          <w:p w14:paraId="509894CD" w14:textId="77777777" w:rsidR="00A86D40" w:rsidRPr="001930EB" w:rsidRDefault="00A86D40" w:rsidP="00B57BDF">
            <w:pPr>
              <w:jc w:val="center"/>
              <w:rPr>
                <w:rFonts w:ascii="Arial" w:hAnsi="Arial" w:cs="Arial"/>
                <w:b w:val="0"/>
                <w:bCs w:val="0"/>
                <w:sz w:val="20"/>
                <w:szCs w:val="20"/>
              </w:rPr>
            </w:pPr>
          </w:p>
          <w:p w14:paraId="08915292" w14:textId="77777777" w:rsidR="00A86D40" w:rsidRPr="001930EB" w:rsidRDefault="00A86D40" w:rsidP="00B57BDF">
            <w:pPr>
              <w:jc w:val="center"/>
              <w:rPr>
                <w:rFonts w:ascii="Arial" w:hAnsi="Arial" w:cs="Arial"/>
                <w:b w:val="0"/>
                <w:bCs w:val="0"/>
                <w:sz w:val="20"/>
                <w:szCs w:val="20"/>
              </w:rPr>
            </w:pPr>
            <w:r w:rsidRPr="001930EB">
              <w:rPr>
                <w:rFonts w:ascii="Arial" w:hAnsi="Arial" w:cs="Arial"/>
                <w:b w:val="0"/>
                <w:bCs w:val="0"/>
                <w:sz w:val="20"/>
                <w:szCs w:val="20"/>
              </w:rPr>
              <w:t>PRICE</w:t>
            </w:r>
          </w:p>
        </w:tc>
        <w:tc>
          <w:tcPr>
            <w:tcW w:w="4621" w:type="dxa"/>
          </w:tcPr>
          <w:p w14:paraId="4A195333" w14:textId="77777777" w:rsidR="00A86D40" w:rsidRPr="001930EB" w:rsidRDefault="00A86D40"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899B327" w14:textId="600BC4E4" w:rsidR="00A86D40" w:rsidRDefault="003C5091"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14F5">
              <w:rPr>
                <w:rFonts w:ascii="Arial" w:hAnsi="Arial" w:cs="Arial"/>
                <w:sz w:val="20"/>
                <w:szCs w:val="20"/>
              </w:rPr>
              <w:t>70</w:t>
            </w:r>
            <w:r w:rsidR="00A86D40" w:rsidRPr="00FF73C4">
              <w:rPr>
                <w:rFonts w:ascii="Arial" w:hAnsi="Arial" w:cs="Arial"/>
                <w:sz w:val="20"/>
                <w:szCs w:val="20"/>
              </w:rPr>
              <w:t>%</w:t>
            </w:r>
          </w:p>
          <w:p w14:paraId="4B7AC106" w14:textId="77777777" w:rsidR="00A86D40" w:rsidRPr="001930EB" w:rsidRDefault="00A86D40"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86D40" w14:paraId="30D8DB0D" w14:textId="77777777" w:rsidTr="00B57BDF">
        <w:tc>
          <w:tcPr>
            <w:cnfStyle w:val="001000000000" w:firstRow="0" w:lastRow="0" w:firstColumn="1" w:lastColumn="0" w:oddVBand="0" w:evenVBand="0" w:oddHBand="0" w:evenHBand="0" w:firstRowFirstColumn="0" w:firstRowLastColumn="0" w:lastRowFirstColumn="0" w:lastRowLastColumn="0"/>
            <w:tcW w:w="4621" w:type="dxa"/>
          </w:tcPr>
          <w:p w14:paraId="5DB28BBE" w14:textId="77777777" w:rsidR="00A86D40" w:rsidRPr="001930EB" w:rsidRDefault="00A86D40" w:rsidP="00B57BDF">
            <w:pPr>
              <w:jc w:val="center"/>
              <w:rPr>
                <w:rFonts w:ascii="Arial" w:hAnsi="Arial" w:cs="Arial"/>
                <w:b w:val="0"/>
                <w:bCs w:val="0"/>
                <w:sz w:val="20"/>
                <w:szCs w:val="20"/>
              </w:rPr>
            </w:pPr>
          </w:p>
          <w:p w14:paraId="25A7EE56" w14:textId="77777777" w:rsidR="00A86D40" w:rsidRPr="001930EB" w:rsidRDefault="00A86D40" w:rsidP="00B57BDF">
            <w:pPr>
              <w:jc w:val="center"/>
              <w:rPr>
                <w:rFonts w:ascii="Arial" w:hAnsi="Arial" w:cs="Arial"/>
                <w:b w:val="0"/>
                <w:bCs w:val="0"/>
                <w:sz w:val="20"/>
                <w:szCs w:val="20"/>
              </w:rPr>
            </w:pPr>
            <w:r w:rsidRPr="001930EB">
              <w:rPr>
                <w:rFonts w:ascii="Arial" w:hAnsi="Arial" w:cs="Arial"/>
                <w:b w:val="0"/>
                <w:bCs w:val="0"/>
                <w:sz w:val="20"/>
                <w:szCs w:val="20"/>
              </w:rPr>
              <w:t>QUALITY</w:t>
            </w:r>
          </w:p>
        </w:tc>
        <w:tc>
          <w:tcPr>
            <w:tcW w:w="4621" w:type="dxa"/>
          </w:tcPr>
          <w:p w14:paraId="366F2BD0" w14:textId="77777777" w:rsidR="00A86D40" w:rsidRPr="001930EB" w:rsidRDefault="00A86D40"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8D709F7" w14:textId="17045AC3" w:rsidR="00A86D40" w:rsidRDefault="003C5091" w:rsidP="005E14F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30</w:t>
            </w:r>
            <w:r w:rsidR="00A86D40" w:rsidRPr="00FF73C4">
              <w:rPr>
                <w:rFonts w:ascii="Arial" w:hAnsi="Arial" w:cs="Arial"/>
                <w:sz w:val="20"/>
                <w:szCs w:val="20"/>
              </w:rPr>
              <w:t>%</w:t>
            </w:r>
          </w:p>
          <w:p w14:paraId="1CA63F58" w14:textId="77777777" w:rsidR="00A86D40" w:rsidRPr="001930EB" w:rsidRDefault="00A86D40"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23772FB7" w14:textId="77777777" w:rsidR="00E83B1B" w:rsidRPr="00A86D40" w:rsidRDefault="00E83B1B" w:rsidP="00A86D40">
      <w:pPr>
        <w:rPr>
          <w:rFonts w:ascii="Arial" w:hAnsi="Arial" w:cs="Arial"/>
        </w:rPr>
      </w:pPr>
    </w:p>
    <w:p w14:paraId="28B7357F" w14:textId="04F5B72B" w:rsidR="00FB4246" w:rsidRPr="003A770A" w:rsidRDefault="0007109F" w:rsidP="002541E1">
      <w:pPr>
        <w:pStyle w:val="Heading2"/>
        <w:numPr>
          <w:ilvl w:val="2"/>
          <w:numId w:val="1"/>
        </w:numPr>
        <w:rPr>
          <w:rFonts w:ascii="Arial" w:hAnsi="Arial" w:cs="Arial"/>
          <w:b/>
          <w:bCs/>
          <w:color w:val="auto"/>
          <w:sz w:val="22"/>
          <w:szCs w:val="22"/>
        </w:rPr>
      </w:pPr>
      <w:bookmarkStart w:id="33" w:name="_Toc181013475"/>
      <w:r w:rsidRPr="003A770A">
        <w:rPr>
          <w:rFonts w:ascii="Arial" w:hAnsi="Arial" w:cs="Arial"/>
          <w:b/>
          <w:bCs/>
          <w:color w:val="auto"/>
          <w:sz w:val="22"/>
          <w:szCs w:val="22"/>
        </w:rPr>
        <w:t>Pric</w:t>
      </w:r>
      <w:r w:rsidR="002A5030">
        <w:rPr>
          <w:rFonts w:ascii="Arial" w:hAnsi="Arial" w:cs="Arial"/>
          <w:b/>
          <w:bCs/>
          <w:color w:val="auto"/>
          <w:sz w:val="22"/>
          <w:szCs w:val="22"/>
        </w:rPr>
        <w:t>ing Submission</w:t>
      </w:r>
      <w:bookmarkEnd w:id="33"/>
    </w:p>
    <w:p w14:paraId="6ECB89D0" w14:textId="77777777" w:rsidR="0089361A" w:rsidRDefault="0089361A" w:rsidP="0089361A">
      <w:pPr>
        <w:spacing w:after="0"/>
        <w:jc w:val="both"/>
        <w:rPr>
          <w:rFonts w:ascii="Arial" w:hAnsi="Arial" w:cs="Arial"/>
        </w:rPr>
      </w:pPr>
    </w:p>
    <w:p w14:paraId="4E2C53A9" w14:textId="53528954" w:rsidR="0039423C" w:rsidRPr="00A033DA" w:rsidRDefault="621DBF2E" w:rsidP="1623A947">
      <w:pPr>
        <w:jc w:val="both"/>
        <w:rPr>
          <w:rFonts w:ascii="Arial" w:hAnsi="Arial" w:cs="Arial"/>
          <w:b/>
          <w:bCs/>
        </w:rPr>
      </w:pPr>
      <w:r w:rsidRPr="1623A947">
        <w:rPr>
          <w:rFonts w:ascii="Arial" w:hAnsi="Arial" w:cs="Arial"/>
          <w:b/>
          <w:bCs/>
        </w:rPr>
        <w:t>Suppliers must return their own Activity Schedule in accordance with NEC 4 Option A.</w:t>
      </w:r>
    </w:p>
    <w:p w14:paraId="159258A8" w14:textId="2E30DC88" w:rsidR="0039423C" w:rsidRDefault="0039423C" w:rsidP="0039423C">
      <w:pPr>
        <w:jc w:val="both"/>
        <w:rPr>
          <w:rFonts w:ascii="Arial" w:hAnsi="Arial" w:cs="Arial"/>
        </w:rPr>
      </w:pPr>
      <w:r w:rsidRPr="00A033DA">
        <w:rPr>
          <w:rFonts w:ascii="Arial" w:hAnsi="Arial" w:cs="Arial"/>
        </w:rPr>
        <w:lastRenderedPageBreak/>
        <w:t>Suppliers are required to bring forward the total Fixed price to the Form of Tender contained within Form B</w:t>
      </w:r>
      <w:r w:rsidR="00130051">
        <w:rPr>
          <w:rFonts w:ascii="Arial" w:hAnsi="Arial" w:cs="Arial"/>
        </w:rPr>
        <w:t>4</w:t>
      </w:r>
      <w:r w:rsidRPr="00A033DA">
        <w:rPr>
          <w:rFonts w:ascii="Arial" w:hAnsi="Arial" w:cs="Arial"/>
        </w:rPr>
        <w:t xml:space="preserve">. No alteration may be made to the </w:t>
      </w:r>
      <w:r w:rsidR="00F26E79">
        <w:rPr>
          <w:rFonts w:ascii="Arial" w:hAnsi="Arial" w:cs="Arial"/>
        </w:rPr>
        <w:t>activity</w:t>
      </w:r>
      <w:r w:rsidR="00F26E79" w:rsidRPr="00A033DA">
        <w:rPr>
          <w:rFonts w:ascii="Arial" w:hAnsi="Arial" w:cs="Arial"/>
        </w:rPr>
        <w:t xml:space="preserve"> </w:t>
      </w:r>
      <w:r w:rsidRPr="00A033DA">
        <w:rPr>
          <w:rFonts w:ascii="Arial" w:hAnsi="Arial" w:cs="Arial"/>
        </w:rPr>
        <w:t>schedule provided.</w:t>
      </w:r>
    </w:p>
    <w:p w14:paraId="68BB98CB" w14:textId="5C46B500" w:rsidR="00F53646" w:rsidRDefault="6CFEECC2" w:rsidP="003A52E4">
      <w:pPr>
        <w:jc w:val="both"/>
        <w:rPr>
          <w:rFonts w:ascii="Arial" w:hAnsi="Arial" w:cs="Arial"/>
        </w:rPr>
      </w:pPr>
      <w:r w:rsidRPr="1623A947">
        <w:rPr>
          <w:rFonts w:ascii="Arial" w:hAnsi="Arial" w:cs="Arial"/>
        </w:rPr>
        <w:t xml:space="preserve">Price will account for </w:t>
      </w:r>
      <w:r w:rsidR="6995EB42" w:rsidRPr="1623A947">
        <w:rPr>
          <w:rFonts w:ascii="Arial" w:hAnsi="Arial" w:cs="Arial"/>
        </w:rPr>
        <w:t>70</w:t>
      </w:r>
      <w:r w:rsidRPr="1623A947">
        <w:rPr>
          <w:rFonts w:ascii="Arial" w:hAnsi="Arial" w:cs="Arial"/>
        </w:rPr>
        <w:t xml:space="preserve">% of the Overall Score. The lowest price submitted will gain the maximum marks with other prices expressed as a proportion of the best score using the maths explained in the </w:t>
      </w:r>
      <w:r w:rsidR="22CB5066" w:rsidRPr="1623A947">
        <w:rPr>
          <w:rFonts w:ascii="Arial" w:hAnsi="Arial" w:cs="Arial"/>
        </w:rPr>
        <w:t>3.</w:t>
      </w:r>
      <w:r w:rsidR="00ED40EF">
        <w:rPr>
          <w:rFonts w:ascii="Arial" w:hAnsi="Arial" w:cs="Arial"/>
        </w:rPr>
        <w:t>8</w:t>
      </w:r>
      <w:r w:rsidR="22CB5066" w:rsidRPr="1623A947">
        <w:rPr>
          <w:rFonts w:ascii="Arial" w:hAnsi="Arial" w:cs="Arial"/>
        </w:rPr>
        <w:t xml:space="preserve"> W</w:t>
      </w:r>
      <w:r w:rsidRPr="1623A947">
        <w:rPr>
          <w:rFonts w:ascii="Arial" w:hAnsi="Arial" w:cs="Arial"/>
        </w:rPr>
        <w:t xml:space="preserve">orked </w:t>
      </w:r>
      <w:r w:rsidR="22CB5066" w:rsidRPr="1623A947">
        <w:rPr>
          <w:rFonts w:ascii="Arial" w:hAnsi="Arial" w:cs="Arial"/>
        </w:rPr>
        <w:t>E</w:t>
      </w:r>
      <w:r w:rsidRPr="1623A947">
        <w:rPr>
          <w:rFonts w:ascii="Arial" w:hAnsi="Arial" w:cs="Arial"/>
        </w:rPr>
        <w:t>xample.</w:t>
      </w:r>
    </w:p>
    <w:p w14:paraId="70834B17" w14:textId="28971AAA" w:rsidR="00B013B4" w:rsidRDefault="499B5910" w:rsidP="003A52E4">
      <w:pPr>
        <w:jc w:val="both"/>
        <w:rPr>
          <w:rFonts w:ascii="Arial" w:hAnsi="Arial" w:cs="Arial"/>
        </w:rPr>
      </w:pPr>
      <w:r w:rsidRPr="1623A947">
        <w:rPr>
          <w:rFonts w:ascii="Arial" w:hAnsi="Arial" w:cs="Arial"/>
        </w:rPr>
        <w:t>MKDP</w:t>
      </w:r>
      <w:r w:rsidR="30107064" w:rsidRPr="1623A947">
        <w:rPr>
          <w:rFonts w:ascii="Arial" w:hAnsi="Arial" w:cs="Arial"/>
        </w:rPr>
        <w:t xml:space="preserve"> </w:t>
      </w:r>
      <w:r w:rsidR="00EC5C43">
        <w:rPr>
          <w:rFonts w:ascii="Arial" w:hAnsi="Arial" w:cs="Arial"/>
        </w:rPr>
        <w:t xml:space="preserve">LLP </w:t>
      </w:r>
      <w:r w:rsidR="30107064" w:rsidRPr="1623A947">
        <w:rPr>
          <w:rFonts w:ascii="Arial" w:hAnsi="Arial" w:cs="Arial"/>
        </w:rPr>
        <w:t xml:space="preserve">reserves the right to clarify the information provided in </w:t>
      </w:r>
      <w:r w:rsidR="00005F0E">
        <w:rPr>
          <w:rFonts w:ascii="Arial" w:hAnsi="Arial" w:cs="Arial"/>
        </w:rPr>
        <w:t>the Activity Schedule</w:t>
      </w:r>
      <w:r w:rsidR="30107064" w:rsidRPr="1623A947">
        <w:rPr>
          <w:rFonts w:ascii="Arial" w:hAnsi="Arial" w:cs="Arial"/>
        </w:rPr>
        <w:t xml:space="preserve">. Following clarification, if your price is deemed abnormally low, your bid may be deemed a fail.  </w:t>
      </w:r>
    </w:p>
    <w:p w14:paraId="43136221" w14:textId="4D52301A" w:rsidR="00D33793" w:rsidRDefault="00D33793" w:rsidP="002541E1">
      <w:pPr>
        <w:pStyle w:val="Heading2"/>
        <w:numPr>
          <w:ilvl w:val="2"/>
          <w:numId w:val="1"/>
        </w:numPr>
        <w:rPr>
          <w:rFonts w:ascii="Arial" w:hAnsi="Arial" w:cs="Arial"/>
          <w:b/>
          <w:bCs/>
          <w:color w:val="auto"/>
          <w:sz w:val="22"/>
          <w:szCs w:val="22"/>
        </w:rPr>
      </w:pPr>
      <w:bookmarkStart w:id="34" w:name="_Toc181013476"/>
      <w:r w:rsidRPr="0087257B">
        <w:rPr>
          <w:rFonts w:ascii="Arial" w:hAnsi="Arial" w:cs="Arial"/>
          <w:b/>
          <w:bCs/>
          <w:color w:val="auto"/>
          <w:sz w:val="22"/>
          <w:szCs w:val="22"/>
        </w:rPr>
        <w:t>Quality</w:t>
      </w:r>
      <w:r w:rsidR="002A5030">
        <w:rPr>
          <w:rFonts w:ascii="Arial" w:hAnsi="Arial" w:cs="Arial"/>
          <w:b/>
          <w:bCs/>
          <w:color w:val="auto"/>
          <w:sz w:val="22"/>
          <w:szCs w:val="22"/>
        </w:rPr>
        <w:t xml:space="preserve"> Submission</w:t>
      </w:r>
      <w:bookmarkEnd w:id="34"/>
    </w:p>
    <w:p w14:paraId="2D031514" w14:textId="77777777" w:rsidR="00E87B9E" w:rsidRPr="00E87B9E" w:rsidRDefault="00E87B9E" w:rsidP="00E87B9E">
      <w:pPr>
        <w:spacing w:after="0"/>
        <w:jc w:val="both"/>
        <w:rPr>
          <w:rFonts w:ascii="Arial" w:hAnsi="Arial" w:cs="Arial"/>
        </w:rPr>
      </w:pPr>
    </w:p>
    <w:p w14:paraId="4AB79DA0" w14:textId="21FC3E13" w:rsidR="0039423C" w:rsidRPr="00D05BBE" w:rsidRDefault="0039423C" w:rsidP="00DF74FF">
      <w:pPr>
        <w:spacing w:after="0"/>
        <w:jc w:val="both"/>
        <w:rPr>
          <w:rFonts w:ascii="Arial" w:hAnsi="Arial" w:cs="Arial"/>
        </w:rPr>
      </w:pPr>
      <w:r w:rsidRPr="00D05BBE">
        <w:rPr>
          <w:rFonts w:ascii="Arial" w:hAnsi="Arial" w:cs="Arial"/>
        </w:rPr>
        <w:t xml:space="preserve">A form has been provided to respond to the Quality questions detailed in Part </w:t>
      </w:r>
      <w:r w:rsidR="002C5E51" w:rsidRPr="00D05BBE">
        <w:rPr>
          <w:rFonts w:ascii="Arial" w:hAnsi="Arial" w:cs="Arial"/>
        </w:rPr>
        <w:t>B</w:t>
      </w:r>
      <w:r w:rsidRPr="00D05BBE">
        <w:rPr>
          <w:rFonts w:ascii="Arial" w:hAnsi="Arial" w:cs="Arial"/>
        </w:rPr>
        <w:t xml:space="preserve"> Form B3, which must be completed and returned as part of the tender response.</w:t>
      </w:r>
    </w:p>
    <w:p w14:paraId="4C874F6D" w14:textId="77777777" w:rsidR="0039423C" w:rsidRPr="00D05BBE" w:rsidRDefault="0039423C" w:rsidP="00D33793">
      <w:pPr>
        <w:spacing w:after="0"/>
        <w:rPr>
          <w:rFonts w:ascii="Arial" w:hAnsi="Arial" w:cs="Arial"/>
        </w:rPr>
      </w:pPr>
    </w:p>
    <w:p w14:paraId="59A86A06" w14:textId="57900282" w:rsidR="00D33793" w:rsidRPr="00D05BBE" w:rsidRDefault="5F1BB030" w:rsidP="00D33793">
      <w:pPr>
        <w:spacing w:after="0"/>
        <w:rPr>
          <w:rFonts w:ascii="Arial" w:hAnsi="Arial" w:cs="Arial"/>
        </w:rPr>
      </w:pPr>
      <w:r w:rsidRPr="1623A947">
        <w:rPr>
          <w:rFonts w:ascii="Arial" w:hAnsi="Arial" w:cs="Arial"/>
        </w:rPr>
        <w:t xml:space="preserve">Quality will account for </w:t>
      </w:r>
      <w:r w:rsidR="6995EB42" w:rsidRPr="1623A947">
        <w:rPr>
          <w:rFonts w:ascii="Arial" w:hAnsi="Arial" w:cs="Arial"/>
        </w:rPr>
        <w:t>30</w:t>
      </w:r>
      <w:r w:rsidRPr="1623A947">
        <w:rPr>
          <w:rFonts w:ascii="Arial" w:hAnsi="Arial" w:cs="Arial"/>
          <w:b/>
          <w:bCs/>
        </w:rPr>
        <w:t>%</w:t>
      </w:r>
      <w:r w:rsidRPr="1623A947">
        <w:rPr>
          <w:rFonts w:ascii="Arial" w:hAnsi="Arial" w:cs="Arial"/>
        </w:rPr>
        <w:t xml:space="preserve"> of the Overall Score.</w:t>
      </w:r>
    </w:p>
    <w:p w14:paraId="2CF84072" w14:textId="77777777" w:rsidR="00D33793" w:rsidRPr="00D05BBE" w:rsidRDefault="00D33793" w:rsidP="00D33793">
      <w:pPr>
        <w:spacing w:after="0"/>
        <w:rPr>
          <w:rFonts w:ascii="Arial" w:hAnsi="Arial" w:cs="Arial"/>
        </w:rPr>
      </w:pPr>
    </w:p>
    <w:p w14:paraId="2673B565" w14:textId="3395F545" w:rsidR="00A27763" w:rsidRDefault="00D33793" w:rsidP="00A27763">
      <w:pPr>
        <w:rPr>
          <w:rFonts w:ascii="Arial" w:hAnsi="Arial" w:cs="Arial"/>
        </w:rPr>
      </w:pPr>
      <w:r w:rsidRPr="00D05BBE">
        <w:rPr>
          <w:rFonts w:ascii="Arial" w:hAnsi="Arial" w:cs="Arial"/>
        </w:rPr>
        <w:t xml:space="preserve">The scoring criteria </w:t>
      </w:r>
      <w:r w:rsidR="002C2EE8">
        <w:rPr>
          <w:rFonts w:ascii="Arial" w:hAnsi="Arial" w:cs="Arial"/>
        </w:rPr>
        <w:t xml:space="preserve">for </w:t>
      </w:r>
      <w:r w:rsidRPr="00D05BBE">
        <w:rPr>
          <w:rFonts w:ascii="Arial" w:hAnsi="Arial" w:cs="Arial"/>
        </w:rPr>
        <w:t xml:space="preserve">each </w:t>
      </w:r>
      <w:r w:rsidR="001F563B">
        <w:rPr>
          <w:rFonts w:ascii="Arial" w:hAnsi="Arial" w:cs="Arial"/>
        </w:rPr>
        <w:t>question</w:t>
      </w:r>
      <w:r w:rsidR="004A6C54">
        <w:rPr>
          <w:rFonts w:ascii="Arial" w:hAnsi="Arial" w:cs="Arial"/>
        </w:rPr>
        <w:t xml:space="preserve"> </w:t>
      </w:r>
      <w:r w:rsidR="00AB6CD9">
        <w:rPr>
          <w:rFonts w:ascii="Arial" w:hAnsi="Arial" w:cs="Arial"/>
        </w:rPr>
        <w:t>is also detailed</w:t>
      </w:r>
      <w:r w:rsidR="004A6C54">
        <w:rPr>
          <w:rFonts w:ascii="Arial" w:hAnsi="Arial" w:cs="Arial"/>
        </w:rPr>
        <w:t xml:space="preserve"> in Part B Form B3.</w:t>
      </w:r>
      <w:r w:rsidR="00AB6CD9">
        <w:rPr>
          <w:rFonts w:ascii="Arial" w:hAnsi="Arial" w:cs="Arial"/>
        </w:rPr>
        <w:t xml:space="preserve"> </w:t>
      </w:r>
    </w:p>
    <w:p w14:paraId="6156016E" w14:textId="77777777" w:rsidR="008D2177" w:rsidRPr="008D2177" w:rsidRDefault="008D2177" w:rsidP="008D2177">
      <w:pPr>
        <w:jc w:val="both"/>
        <w:rPr>
          <w:rFonts w:ascii="Arial" w:hAnsi="Arial" w:cs="Arial"/>
        </w:rPr>
      </w:pPr>
      <w:r w:rsidRPr="008D2177">
        <w:rPr>
          <w:rFonts w:ascii="Arial" w:hAnsi="Arial" w:cs="Arial"/>
        </w:rPr>
        <w:t xml:space="preserve">Please note: </w:t>
      </w:r>
    </w:p>
    <w:p w14:paraId="6A839AF2" w14:textId="6581BDF2" w:rsidR="009F3E32" w:rsidRPr="009F3E32" w:rsidRDefault="008D2177" w:rsidP="009F3E32">
      <w:pPr>
        <w:pStyle w:val="ListParagraph"/>
        <w:numPr>
          <w:ilvl w:val="0"/>
          <w:numId w:val="35"/>
        </w:numPr>
        <w:jc w:val="both"/>
        <w:rPr>
          <w:rFonts w:ascii="Arial" w:hAnsi="Arial" w:cs="Arial"/>
        </w:rPr>
      </w:pPr>
      <w:r w:rsidRPr="009F3E32">
        <w:rPr>
          <w:rFonts w:ascii="Arial" w:hAnsi="Arial" w:cs="Arial"/>
        </w:rPr>
        <w:t>Any text beyond the specified page limits below will be ignored and will not be evaluated.</w:t>
      </w:r>
    </w:p>
    <w:p w14:paraId="239425DE" w14:textId="4EDC334A" w:rsidR="00553220" w:rsidRPr="00553220" w:rsidRDefault="009F3E32" w:rsidP="00553220">
      <w:pPr>
        <w:pStyle w:val="ListParagraph"/>
        <w:numPr>
          <w:ilvl w:val="0"/>
          <w:numId w:val="35"/>
        </w:numPr>
        <w:jc w:val="both"/>
        <w:rPr>
          <w:rFonts w:ascii="Arial" w:hAnsi="Arial" w:cs="Arial"/>
        </w:rPr>
      </w:pPr>
      <w:r w:rsidRPr="009F3E32">
        <w:rPr>
          <w:rFonts w:ascii="Arial" w:hAnsi="Arial" w:cs="Arial"/>
        </w:rPr>
        <w:t>Your submission will be deemed a fail if your unweighted score is a 0 or 1 for any one</w:t>
      </w:r>
      <w:r w:rsidR="00553220">
        <w:rPr>
          <w:rFonts w:ascii="Arial" w:hAnsi="Arial" w:cs="Arial"/>
        </w:rPr>
        <w:t xml:space="preserve"> </w:t>
      </w:r>
      <w:r w:rsidRPr="009F3E32">
        <w:rPr>
          <w:rFonts w:ascii="Arial" w:hAnsi="Arial" w:cs="Arial"/>
        </w:rPr>
        <w:t>quality criteria question</w:t>
      </w:r>
    </w:p>
    <w:p w14:paraId="6F5F552A" w14:textId="6F8832D3" w:rsidR="00553220" w:rsidRPr="00553220" w:rsidRDefault="00553220" w:rsidP="00553220">
      <w:pPr>
        <w:pStyle w:val="ListParagraph"/>
        <w:numPr>
          <w:ilvl w:val="0"/>
          <w:numId w:val="35"/>
        </w:numPr>
        <w:jc w:val="both"/>
        <w:rPr>
          <w:rFonts w:ascii="Arial" w:hAnsi="Arial" w:cs="Arial"/>
        </w:rPr>
        <w:sectPr w:rsidR="00553220" w:rsidRPr="00553220" w:rsidSect="00EC75A5">
          <w:headerReference w:type="default" r:id="rId15"/>
          <w:footerReference w:type="default" r:id="rId16"/>
          <w:headerReference w:type="first" r:id="rId17"/>
          <w:footerReference w:type="first" r:id="rId18"/>
          <w:pgSz w:w="11906" w:h="16838"/>
          <w:pgMar w:top="1440" w:right="1440" w:bottom="1440" w:left="1440" w:header="708" w:footer="708" w:gutter="0"/>
          <w:cols w:space="708"/>
          <w:titlePg/>
          <w:docGrid w:linePitch="360"/>
        </w:sectPr>
      </w:pPr>
      <w:r w:rsidRPr="00553220">
        <w:rPr>
          <w:rFonts w:ascii="Arial" w:hAnsi="Arial" w:cs="Arial"/>
        </w:rPr>
        <w:t>Evaluators will initially work independently. Once they have completed their independent evaluation they will meet to discuss, understand and moderate any differences they have via a consensus meeting, where a single consensus score for each question will be agreed.</w:t>
      </w:r>
    </w:p>
    <w:p w14:paraId="34654822" w14:textId="77777777" w:rsidR="00EE0E38" w:rsidRDefault="00EE0E38" w:rsidP="00F10DC4">
      <w:pPr>
        <w:rPr>
          <w:rFonts w:ascii="Arial" w:hAnsi="Arial" w:cs="Arial"/>
        </w:rPr>
      </w:pPr>
    </w:p>
    <w:p w14:paraId="518FD027" w14:textId="77777777" w:rsidR="00EE0E38" w:rsidRPr="0087257B" w:rsidRDefault="00EE0E38" w:rsidP="00AC338C">
      <w:pPr>
        <w:pStyle w:val="Heading2"/>
        <w:numPr>
          <w:ilvl w:val="1"/>
          <w:numId w:val="1"/>
        </w:numPr>
        <w:rPr>
          <w:rFonts w:ascii="Arial" w:hAnsi="Arial" w:cs="Arial"/>
          <w:b/>
          <w:bCs/>
          <w:color w:val="auto"/>
          <w:sz w:val="22"/>
          <w:szCs w:val="22"/>
        </w:rPr>
      </w:pPr>
      <w:bookmarkStart w:id="35" w:name="_Toc181013477"/>
      <w:bookmarkStart w:id="36" w:name="_Hlk142480024"/>
      <w:r w:rsidRPr="0087257B">
        <w:rPr>
          <w:rFonts w:ascii="Arial" w:hAnsi="Arial" w:cs="Arial"/>
          <w:b/>
          <w:bCs/>
          <w:color w:val="auto"/>
          <w:sz w:val="22"/>
          <w:szCs w:val="22"/>
        </w:rPr>
        <w:t>Worked Example</w:t>
      </w:r>
      <w:bookmarkEnd w:id="35"/>
    </w:p>
    <w:p w14:paraId="15314C5A" w14:textId="77777777" w:rsidR="00EE0E38" w:rsidRPr="005351EE" w:rsidRDefault="00EE0E38" w:rsidP="00EE0E38">
      <w:pPr>
        <w:autoSpaceDE w:val="0"/>
        <w:autoSpaceDN w:val="0"/>
        <w:adjustRightInd w:val="0"/>
        <w:spacing w:after="0"/>
        <w:rPr>
          <w:rFonts w:eastAsia="Times New Roman" w:cstheme="minorHAnsi"/>
          <w:sz w:val="24"/>
          <w:szCs w:val="24"/>
          <w:highlight w:val="yellow"/>
        </w:rPr>
      </w:pPr>
      <w:bookmarkStart w:id="37" w:name="_Hlk136956855"/>
    </w:p>
    <w:bookmarkEnd w:id="37"/>
    <w:p w14:paraId="1F4AC68E" w14:textId="77777777" w:rsidR="00EE0E38" w:rsidRPr="005351EE" w:rsidRDefault="00EE0E38" w:rsidP="00EE0E38">
      <w:pPr>
        <w:autoSpaceDE w:val="0"/>
        <w:autoSpaceDN w:val="0"/>
        <w:adjustRightInd w:val="0"/>
        <w:spacing w:after="0"/>
        <w:rPr>
          <w:rFonts w:eastAsia="Times New Roman" w:cstheme="minorHAnsi"/>
          <w:sz w:val="24"/>
          <w:szCs w:val="24"/>
        </w:rPr>
      </w:pPr>
      <w:r w:rsidRPr="005351EE">
        <w:rPr>
          <w:rFonts w:eastAsia="Times New Roman" w:cstheme="minorHAnsi"/>
          <w:sz w:val="24"/>
          <w:szCs w:val="24"/>
        </w:rPr>
        <w:t>How your Quality score will be used to give a weighted score:</w:t>
      </w:r>
    </w:p>
    <w:p w14:paraId="12AFEF5C" w14:textId="77777777" w:rsidR="00EE0E38" w:rsidRPr="005351EE" w:rsidRDefault="00EE0E38" w:rsidP="00EE0E38">
      <w:pPr>
        <w:autoSpaceDE w:val="0"/>
        <w:autoSpaceDN w:val="0"/>
        <w:adjustRightInd w:val="0"/>
        <w:spacing w:after="0"/>
        <w:rPr>
          <w:rFonts w:eastAsia="Times New Roman" w:cstheme="minorHAnsi"/>
          <w:sz w:val="24"/>
          <w:szCs w:val="24"/>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6"/>
        <w:gridCol w:w="2348"/>
        <w:gridCol w:w="2348"/>
        <w:gridCol w:w="2349"/>
        <w:gridCol w:w="2348"/>
        <w:gridCol w:w="2095"/>
      </w:tblGrid>
      <w:tr w:rsidR="00EE0E38" w:rsidRPr="005351EE" w14:paraId="58F60761" w14:textId="77777777" w:rsidTr="00B57BDF">
        <w:tc>
          <w:tcPr>
            <w:tcW w:w="2546" w:type="dxa"/>
            <w:shd w:val="clear" w:color="auto" w:fill="DBE5F1" w:themeFill="accent1" w:themeFillTint="33"/>
            <w:tcMar>
              <w:top w:w="0" w:type="dxa"/>
              <w:left w:w="108" w:type="dxa"/>
              <w:bottom w:w="0" w:type="dxa"/>
              <w:right w:w="108" w:type="dxa"/>
            </w:tcMar>
            <w:vAlign w:val="bottom"/>
            <w:hideMark/>
          </w:tcPr>
          <w:p w14:paraId="027E51A0" w14:textId="77777777" w:rsidR="00EE0E38" w:rsidRPr="005351EE" w:rsidRDefault="00EE0E38" w:rsidP="00B57BDF">
            <w:pPr>
              <w:spacing w:after="0"/>
              <w:rPr>
                <w:rFonts w:cstheme="minorHAnsi"/>
                <w:b/>
                <w:bCs/>
                <w:sz w:val="24"/>
                <w:szCs w:val="24"/>
              </w:rPr>
            </w:pPr>
            <w:r w:rsidRPr="005351EE">
              <w:rPr>
                <w:rFonts w:cstheme="minorHAnsi"/>
                <w:b/>
                <w:bCs/>
                <w:sz w:val="24"/>
                <w:szCs w:val="24"/>
              </w:rPr>
              <w:t>Supplier</w:t>
            </w:r>
          </w:p>
        </w:tc>
        <w:tc>
          <w:tcPr>
            <w:tcW w:w="2348" w:type="dxa"/>
            <w:shd w:val="clear" w:color="auto" w:fill="DBE5F1" w:themeFill="accent1" w:themeFillTint="33"/>
          </w:tcPr>
          <w:p w14:paraId="430E1941"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Question</w:t>
            </w:r>
          </w:p>
        </w:tc>
        <w:tc>
          <w:tcPr>
            <w:tcW w:w="2348" w:type="dxa"/>
            <w:shd w:val="clear" w:color="auto" w:fill="DBE5F1" w:themeFill="accent1" w:themeFillTint="33"/>
            <w:tcMar>
              <w:top w:w="0" w:type="dxa"/>
              <w:left w:w="108" w:type="dxa"/>
              <w:bottom w:w="0" w:type="dxa"/>
              <w:right w:w="108" w:type="dxa"/>
            </w:tcMar>
            <w:vAlign w:val="bottom"/>
            <w:hideMark/>
          </w:tcPr>
          <w:p w14:paraId="0EEB99F3" w14:textId="3A09F0DF" w:rsidR="00EE0E38" w:rsidRPr="005351EE" w:rsidRDefault="00EE0E38" w:rsidP="00B57BDF">
            <w:pPr>
              <w:spacing w:after="0"/>
              <w:jc w:val="center"/>
              <w:rPr>
                <w:rFonts w:cstheme="minorHAnsi"/>
                <w:b/>
                <w:bCs/>
                <w:sz w:val="24"/>
                <w:szCs w:val="24"/>
              </w:rPr>
            </w:pPr>
            <w:r w:rsidRPr="005351EE">
              <w:rPr>
                <w:rFonts w:cstheme="minorHAnsi"/>
                <w:b/>
                <w:bCs/>
                <w:sz w:val="24"/>
                <w:szCs w:val="24"/>
              </w:rPr>
              <w:t xml:space="preserve">Score out of </w:t>
            </w:r>
            <w:r w:rsidR="002E61B0">
              <w:rPr>
                <w:rFonts w:cstheme="minorHAnsi"/>
                <w:b/>
                <w:bCs/>
                <w:sz w:val="24"/>
                <w:szCs w:val="24"/>
              </w:rPr>
              <w:t>10</w:t>
            </w:r>
          </w:p>
        </w:tc>
        <w:tc>
          <w:tcPr>
            <w:tcW w:w="2349" w:type="dxa"/>
            <w:shd w:val="clear" w:color="auto" w:fill="DBE5F1" w:themeFill="accent1" w:themeFillTint="33"/>
            <w:tcMar>
              <w:top w:w="0" w:type="dxa"/>
              <w:left w:w="108" w:type="dxa"/>
              <w:bottom w:w="0" w:type="dxa"/>
              <w:right w:w="108" w:type="dxa"/>
            </w:tcMar>
            <w:vAlign w:val="bottom"/>
            <w:hideMark/>
          </w:tcPr>
          <w:p w14:paraId="7F7DC6C1"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Weighting</w:t>
            </w:r>
          </w:p>
        </w:tc>
        <w:tc>
          <w:tcPr>
            <w:tcW w:w="2348" w:type="dxa"/>
            <w:shd w:val="clear" w:color="auto" w:fill="DBE5F1" w:themeFill="accent1" w:themeFillTint="33"/>
            <w:tcMar>
              <w:top w:w="0" w:type="dxa"/>
              <w:left w:w="108" w:type="dxa"/>
              <w:bottom w:w="0" w:type="dxa"/>
              <w:right w:w="108" w:type="dxa"/>
            </w:tcMar>
            <w:vAlign w:val="bottom"/>
            <w:hideMark/>
          </w:tcPr>
          <w:p w14:paraId="173EE542"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Weighting Multiplier</w:t>
            </w:r>
          </w:p>
        </w:tc>
        <w:tc>
          <w:tcPr>
            <w:tcW w:w="2095" w:type="dxa"/>
            <w:shd w:val="clear" w:color="auto" w:fill="DBE5F1" w:themeFill="accent1" w:themeFillTint="33"/>
            <w:tcMar>
              <w:top w:w="0" w:type="dxa"/>
              <w:left w:w="108" w:type="dxa"/>
              <w:bottom w:w="0" w:type="dxa"/>
              <w:right w:w="108" w:type="dxa"/>
            </w:tcMar>
            <w:vAlign w:val="bottom"/>
            <w:hideMark/>
          </w:tcPr>
          <w:p w14:paraId="62EDD44A"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Weighted Score</w:t>
            </w:r>
          </w:p>
        </w:tc>
      </w:tr>
      <w:tr w:rsidR="00EE0E38" w:rsidRPr="005351EE" w14:paraId="19A6181F" w14:textId="77777777" w:rsidTr="00B57BDF">
        <w:tc>
          <w:tcPr>
            <w:tcW w:w="2546" w:type="dxa"/>
            <w:vMerge w:val="restart"/>
            <w:shd w:val="clear" w:color="auto" w:fill="DBE5F1" w:themeFill="accent1" w:themeFillTint="33"/>
            <w:tcMar>
              <w:top w:w="0" w:type="dxa"/>
              <w:left w:w="108" w:type="dxa"/>
              <w:bottom w:w="0" w:type="dxa"/>
              <w:right w:w="108" w:type="dxa"/>
            </w:tcMar>
            <w:vAlign w:val="center"/>
            <w:hideMark/>
          </w:tcPr>
          <w:p w14:paraId="7185EEAD" w14:textId="77777777" w:rsidR="00EE0E38" w:rsidRPr="005351EE" w:rsidRDefault="00EE0E38" w:rsidP="00B57BDF">
            <w:pPr>
              <w:spacing w:after="0"/>
              <w:rPr>
                <w:rFonts w:cstheme="minorHAnsi"/>
                <w:sz w:val="24"/>
                <w:szCs w:val="24"/>
              </w:rPr>
            </w:pPr>
            <w:r w:rsidRPr="005351EE">
              <w:rPr>
                <w:rFonts w:cstheme="minorHAnsi"/>
                <w:sz w:val="24"/>
                <w:szCs w:val="24"/>
              </w:rPr>
              <w:t>Supplier A</w:t>
            </w:r>
          </w:p>
        </w:tc>
        <w:tc>
          <w:tcPr>
            <w:tcW w:w="2348" w:type="dxa"/>
          </w:tcPr>
          <w:p w14:paraId="3A2245E7" w14:textId="77777777" w:rsidR="00EE0E38" w:rsidRPr="005351EE" w:rsidRDefault="00EE0E38" w:rsidP="00B57BDF">
            <w:pPr>
              <w:spacing w:after="0"/>
              <w:jc w:val="center"/>
              <w:rPr>
                <w:rFonts w:cstheme="minorHAnsi"/>
                <w:sz w:val="24"/>
                <w:szCs w:val="24"/>
              </w:rPr>
            </w:pPr>
            <w:r w:rsidRPr="005351EE">
              <w:rPr>
                <w:rFonts w:cstheme="minorHAnsi"/>
                <w:sz w:val="24"/>
                <w:szCs w:val="24"/>
              </w:rPr>
              <w:t>1</w:t>
            </w:r>
          </w:p>
        </w:tc>
        <w:tc>
          <w:tcPr>
            <w:tcW w:w="2348" w:type="dxa"/>
            <w:tcMar>
              <w:top w:w="0" w:type="dxa"/>
              <w:left w:w="108" w:type="dxa"/>
              <w:bottom w:w="0" w:type="dxa"/>
              <w:right w:w="108" w:type="dxa"/>
            </w:tcMar>
            <w:hideMark/>
          </w:tcPr>
          <w:p w14:paraId="4FE08DDA" w14:textId="0F00D9DA" w:rsidR="00EE0E38" w:rsidRPr="005351EE" w:rsidRDefault="0061029E" w:rsidP="00B57BDF">
            <w:pPr>
              <w:spacing w:after="0"/>
              <w:jc w:val="center"/>
              <w:rPr>
                <w:rFonts w:cstheme="minorHAnsi"/>
                <w:sz w:val="24"/>
                <w:szCs w:val="24"/>
              </w:rPr>
            </w:pPr>
            <w:r>
              <w:rPr>
                <w:rFonts w:cstheme="minorHAnsi"/>
                <w:sz w:val="24"/>
                <w:szCs w:val="24"/>
              </w:rPr>
              <w:t>5</w:t>
            </w:r>
          </w:p>
        </w:tc>
        <w:tc>
          <w:tcPr>
            <w:tcW w:w="2349" w:type="dxa"/>
            <w:tcMar>
              <w:top w:w="0" w:type="dxa"/>
              <w:left w:w="108" w:type="dxa"/>
              <w:bottom w:w="0" w:type="dxa"/>
              <w:right w:w="108" w:type="dxa"/>
            </w:tcMar>
            <w:hideMark/>
          </w:tcPr>
          <w:p w14:paraId="74AEC35A" w14:textId="4D4A5379" w:rsidR="00EE0E38" w:rsidRPr="005351EE" w:rsidRDefault="00CF1F90" w:rsidP="00B57BDF">
            <w:pPr>
              <w:spacing w:after="0"/>
              <w:jc w:val="center"/>
              <w:rPr>
                <w:rFonts w:cstheme="minorHAnsi"/>
                <w:sz w:val="24"/>
                <w:szCs w:val="24"/>
              </w:rPr>
            </w:pPr>
            <w:r>
              <w:rPr>
                <w:rFonts w:cstheme="minorHAnsi"/>
                <w:sz w:val="24"/>
                <w:szCs w:val="24"/>
              </w:rPr>
              <w:t>1</w:t>
            </w:r>
            <w:r w:rsidR="00EE0E38" w:rsidRPr="005351EE">
              <w:rPr>
                <w:rFonts w:cstheme="minorHAnsi"/>
                <w:sz w:val="24"/>
                <w:szCs w:val="24"/>
              </w:rPr>
              <w:t>0%</w:t>
            </w:r>
          </w:p>
        </w:tc>
        <w:tc>
          <w:tcPr>
            <w:tcW w:w="2348" w:type="dxa"/>
            <w:tcMar>
              <w:top w:w="0" w:type="dxa"/>
              <w:left w:w="108" w:type="dxa"/>
              <w:bottom w:w="0" w:type="dxa"/>
              <w:right w:w="108" w:type="dxa"/>
            </w:tcMar>
            <w:hideMark/>
          </w:tcPr>
          <w:p w14:paraId="6F8947C2" w14:textId="35B3154A" w:rsidR="00EE0E38"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hideMark/>
          </w:tcPr>
          <w:p w14:paraId="0092C542" w14:textId="2EB22729" w:rsidR="00EE0E38" w:rsidRPr="005351EE" w:rsidRDefault="001F6521" w:rsidP="00355E43">
            <w:pPr>
              <w:spacing w:after="0"/>
              <w:jc w:val="center"/>
              <w:rPr>
                <w:rFonts w:cstheme="minorHAnsi"/>
                <w:sz w:val="24"/>
                <w:szCs w:val="24"/>
              </w:rPr>
            </w:pPr>
            <w:r>
              <w:rPr>
                <w:rFonts w:cstheme="minorHAnsi"/>
                <w:sz w:val="24"/>
                <w:szCs w:val="24"/>
              </w:rPr>
              <w:t>5</w:t>
            </w:r>
          </w:p>
        </w:tc>
      </w:tr>
      <w:tr w:rsidR="00EE0E38" w:rsidRPr="005351EE" w14:paraId="070527D4" w14:textId="77777777" w:rsidTr="00B57BDF">
        <w:tc>
          <w:tcPr>
            <w:tcW w:w="2546" w:type="dxa"/>
            <w:vMerge/>
            <w:tcMar>
              <w:top w:w="0" w:type="dxa"/>
              <w:left w:w="108" w:type="dxa"/>
              <w:bottom w:w="0" w:type="dxa"/>
              <w:right w:w="108" w:type="dxa"/>
            </w:tcMar>
            <w:vAlign w:val="center"/>
          </w:tcPr>
          <w:p w14:paraId="13F81802" w14:textId="77777777" w:rsidR="00EE0E38" w:rsidRPr="005351EE" w:rsidRDefault="00EE0E38" w:rsidP="00B57BDF">
            <w:pPr>
              <w:spacing w:after="0"/>
              <w:rPr>
                <w:rFonts w:cstheme="minorHAnsi"/>
                <w:sz w:val="24"/>
                <w:szCs w:val="24"/>
                <w:highlight w:val="yellow"/>
              </w:rPr>
            </w:pPr>
          </w:p>
        </w:tc>
        <w:tc>
          <w:tcPr>
            <w:tcW w:w="2348" w:type="dxa"/>
          </w:tcPr>
          <w:p w14:paraId="2FBDD34A" w14:textId="77777777" w:rsidR="00EE0E38" w:rsidRPr="005351EE" w:rsidRDefault="00EE0E38" w:rsidP="00B57BDF">
            <w:pPr>
              <w:spacing w:after="0"/>
              <w:jc w:val="center"/>
              <w:rPr>
                <w:rFonts w:cstheme="minorHAnsi"/>
                <w:sz w:val="24"/>
                <w:szCs w:val="24"/>
              </w:rPr>
            </w:pPr>
            <w:r w:rsidRPr="005351EE">
              <w:rPr>
                <w:rFonts w:cstheme="minorHAnsi"/>
                <w:sz w:val="24"/>
                <w:szCs w:val="24"/>
              </w:rPr>
              <w:t>2</w:t>
            </w:r>
          </w:p>
        </w:tc>
        <w:tc>
          <w:tcPr>
            <w:tcW w:w="2348" w:type="dxa"/>
            <w:tcMar>
              <w:top w:w="0" w:type="dxa"/>
              <w:left w:w="108" w:type="dxa"/>
              <w:bottom w:w="0" w:type="dxa"/>
              <w:right w:w="108" w:type="dxa"/>
            </w:tcMar>
          </w:tcPr>
          <w:p w14:paraId="205F95D0" w14:textId="22847444" w:rsidR="00EE0E38" w:rsidRPr="005351EE" w:rsidRDefault="00D710C1" w:rsidP="00B57BDF">
            <w:pPr>
              <w:spacing w:after="0"/>
              <w:jc w:val="center"/>
              <w:rPr>
                <w:rFonts w:cstheme="minorHAnsi"/>
                <w:sz w:val="24"/>
                <w:szCs w:val="24"/>
              </w:rPr>
            </w:pPr>
            <w:r>
              <w:rPr>
                <w:rFonts w:cstheme="minorHAnsi"/>
                <w:sz w:val="24"/>
                <w:szCs w:val="24"/>
              </w:rPr>
              <w:t>10</w:t>
            </w:r>
          </w:p>
        </w:tc>
        <w:tc>
          <w:tcPr>
            <w:tcW w:w="2349" w:type="dxa"/>
            <w:tcMar>
              <w:top w:w="0" w:type="dxa"/>
              <w:left w:w="108" w:type="dxa"/>
              <w:bottom w:w="0" w:type="dxa"/>
              <w:right w:w="108" w:type="dxa"/>
            </w:tcMar>
          </w:tcPr>
          <w:p w14:paraId="0E03192E" w14:textId="77777777" w:rsidR="00EE0E38" w:rsidRPr="005351EE" w:rsidRDefault="00EE0E38"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27E9B5EB" w14:textId="1E69F046" w:rsidR="00EE0E38"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4BF4BD0B" w14:textId="4593F8A0" w:rsidR="00EE0E38" w:rsidRPr="005351EE" w:rsidRDefault="00355E43" w:rsidP="00355E43">
            <w:pPr>
              <w:spacing w:after="0"/>
              <w:jc w:val="center"/>
              <w:rPr>
                <w:rFonts w:cstheme="minorHAnsi"/>
                <w:sz w:val="24"/>
                <w:szCs w:val="24"/>
              </w:rPr>
            </w:pPr>
            <w:r>
              <w:rPr>
                <w:rFonts w:cstheme="minorHAnsi"/>
                <w:sz w:val="24"/>
                <w:szCs w:val="24"/>
              </w:rPr>
              <w:t>5</w:t>
            </w:r>
          </w:p>
        </w:tc>
      </w:tr>
      <w:tr w:rsidR="00EE0E38" w:rsidRPr="005351EE" w14:paraId="4D05B9FE" w14:textId="77777777" w:rsidTr="00B57BDF">
        <w:tc>
          <w:tcPr>
            <w:tcW w:w="2546" w:type="dxa"/>
            <w:vMerge/>
            <w:tcMar>
              <w:top w:w="0" w:type="dxa"/>
              <w:left w:w="108" w:type="dxa"/>
              <w:bottom w:w="0" w:type="dxa"/>
              <w:right w:w="108" w:type="dxa"/>
            </w:tcMar>
            <w:vAlign w:val="center"/>
          </w:tcPr>
          <w:p w14:paraId="6BD59D1F" w14:textId="77777777" w:rsidR="00EE0E38" w:rsidRPr="005351EE" w:rsidRDefault="00EE0E38" w:rsidP="00B57BDF">
            <w:pPr>
              <w:spacing w:after="0"/>
              <w:rPr>
                <w:rFonts w:cstheme="minorHAnsi"/>
                <w:sz w:val="24"/>
                <w:szCs w:val="24"/>
                <w:highlight w:val="yellow"/>
              </w:rPr>
            </w:pPr>
          </w:p>
        </w:tc>
        <w:tc>
          <w:tcPr>
            <w:tcW w:w="2348" w:type="dxa"/>
          </w:tcPr>
          <w:p w14:paraId="7CF9956F" w14:textId="77777777" w:rsidR="00EE0E38" w:rsidRPr="005351EE" w:rsidRDefault="00EE0E38" w:rsidP="00B57BDF">
            <w:pPr>
              <w:spacing w:after="0"/>
              <w:jc w:val="center"/>
              <w:rPr>
                <w:rFonts w:cstheme="minorHAnsi"/>
                <w:sz w:val="24"/>
                <w:szCs w:val="24"/>
              </w:rPr>
            </w:pPr>
            <w:r w:rsidRPr="005351EE">
              <w:rPr>
                <w:rFonts w:cstheme="minorHAnsi"/>
                <w:sz w:val="24"/>
                <w:szCs w:val="24"/>
              </w:rPr>
              <w:t>3</w:t>
            </w:r>
          </w:p>
        </w:tc>
        <w:tc>
          <w:tcPr>
            <w:tcW w:w="2348" w:type="dxa"/>
            <w:tcMar>
              <w:top w:w="0" w:type="dxa"/>
              <w:left w:w="108" w:type="dxa"/>
              <w:bottom w:w="0" w:type="dxa"/>
              <w:right w:w="108" w:type="dxa"/>
            </w:tcMar>
          </w:tcPr>
          <w:p w14:paraId="0DE6C82D" w14:textId="039514C2" w:rsidR="00EE0E38" w:rsidRPr="005351EE" w:rsidRDefault="003670ED" w:rsidP="00B57BDF">
            <w:pPr>
              <w:spacing w:after="0"/>
              <w:jc w:val="center"/>
              <w:rPr>
                <w:rFonts w:cstheme="minorHAnsi"/>
                <w:sz w:val="24"/>
                <w:szCs w:val="24"/>
              </w:rPr>
            </w:pPr>
            <w:r>
              <w:rPr>
                <w:rFonts w:cstheme="minorHAnsi"/>
                <w:sz w:val="24"/>
                <w:szCs w:val="24"/>
              </w:rPr>
              <w:t>7</w:t>
            </w:r>
          </w:p>
        </w:tc>
        <w:tc>
          <w:tcPr>
            <w:tcW w:w="2349" w:type="dxa"/>
            <w:tcMar>
              <w:top w:w="0" w:type="dxa"/>
              <w:left w:w="108" w:type="dxa"/>
              <w:bottom w:w="0" w:type="dxa"/>
              <w:right w:w="108" w:type="dxa"/>
            </w:tcMar>
          </w:tcPr>
          <w:p w14:paraId="699A1BC5" w14:textId="1780ED15" w:rsidR="00EE0E38" w:rsidRPr="005351EE" w:rsidRDefault="00CF1F90" w:rsidP="00B57BDF">
            <w:pPr>
              <w:spacing w:after="0"/>
              <w:jc w:val="center"/>
              <w:rPr>
                <w:rFonts w:cstheme="minorHAnsi"/>
                <w:sz w:val="24"/>
                <w:szCs w:val="24"/>
              </w:rPr>
            </w:pPr>
            <w:r>
              <w:rPr>
                <w:rFonts w:cstheme="minorHAnsi"/>
                <w:sz w:val="24"/>
                <w:szCs w:val="24"/>
              </w:rPr>
              <w:t>10</w:t>
            </w:r>
            <w:r w:rsidR="00EE0E38" w:rsidRPr="005351EE">
              <w:rPr>
                <w:rFonts w:cstheme="minorHAnsi"/>
                <w:sz w:val="24"/>
                <w:szCs w:val="24"/>
              </w:rPr>
              <w:t>%</w:t>
            </w:r>
          </w:p>
        </w:tc>
        <w:tc>
          <w:tcPr>
            <w:tcW w:w="2348" w:type="dxa"/>
            <w:tcMar>
              <w:top w:w="0" w:type="dxa"/>
              <w:left w:w="108" w:type="dxa"/>
              <w:bottom w:w="0" w:type="dxa"/>
              <w:right w:w="108" w:type="dxa"/>
            </w:tcMar>
          </w:tcPr>
          <w:p w14:paraId="582841F6" w14:textId="0FD95F40" w:rsidR="00EE0E38"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tcPr>
          <w:p w14:paraId="1B775BB4" w14:textId="094A072F" w:rsidR="00EE0E38" w:rsidRPr="005351EE" w:rsidRDefault="001F6521" w:rsidP="00355E43">
            <w:pPr>
              <w:spacing w:after="0"/>
              <w:jc w:val="center"/>
              <w:rPr>
                <w:rFonts w:cstheme="minorHAnsi"/>
                <w:sz w:val="24"/>
                <w:szCs w:val="24"/>
              </w:rPr>
            </w:pPr>
            <w:r>
              <w:rPr>
                <w:rFonts w:cstheme="minorHAnsi"/>
                <w:sz w:val="24"/>
                <w:szCs w:val="24"/>
              </w:rPr>
              <w:t>7</w:t>
            </w:r>
          </w:p>
        </w:tc>
      </w:tr>
      <w:tr w:rsidR="00EE0E38" w:rsidRPr="005351EE" w14:paraId="18DA358B" w14:textId="77777777" w:rsidTr="00B57BDF">
        <w:tc>
          <w:tcPr>
            <w:tcW w:w="2546" w:type="dxa"/>
            <w:vMerge/>
            <w:tcMar>
              <w:top w:w="0" w:type="dxa"/>
              <w:left w:w="108" w:type="dxa"/>
              <w:bottom w:w="0" w:type="dxa"/>
              <w:right w:w="108" w:type="dxa"/>
            </w:tcMar>
            <w:vAlign w:val="center"/>
          </w:tcPr>
          <w:p w14:paraId="6FBD288D" w14:textId="77777777" w:rsidR="00EE0E38" w:rsidRPr="005351EE" w:rsidRDefault="00EE0E38" w:rsidP="00B57BDF">
            <w:pPr>
              <w:spacing w:after="0"/>
              <w:rPr>
                <w:rFonts w:cstheme="minorHAnsi"/>
                <w:sz w:val="24"/>
                <w:szCs w:val="24"/>
                <w:highlight w:val="yellow"/>
              </w:rPr>
            </w:pPr>
          </w:p>
        </w:tc>
        <w:tc>
          <w:tcPr>
            <w:tcW w:w="2348" w:type="dxa"/>
          </w:tcPr>
          <w:p w14:paraId="46C99CE9" w14:textId="77777777" w:rsidR="00EE0E38" w:rsidRPr="005351EE" w:rsidRDefault="00EE0E38" w:rsidP="00B57BDF">
            <w:pPr>
              <w:spacing w:after="0"/>
              <w:jc w:val="center"/>
              <w:rPr>
                <w:rFonts w:cstheme="minorHAnsi"/>
                <w:sz w:val="24"/>
                <w:szCs w:val="24"/>
              </w:rPr>
            </w:pPr>
            <w:r w:rsidRPr="005351EE">
              <w:rPr>
                <w:rFonts w:cstheme="minorHAnsi"/>
                <w:sz w:val="24"/>
                <w:szCs w:val="24"/>
              </w:rPr>
              <w:t>4</w:t>
            </w:r>
          </w:p>
        </w:tc>
        <w:tc>
          <w:tcPr>
            <w:tcW w:w="2348" w:type="dxa"/>
            <w:tcMar>
              <w:top w:w="0" w:type="dxa"/>
              <w:left w:w="108" w:type="dxa"/>
              <w:bottom w:w="0" w:type="dxa"/>
              <w:right w:w="108" w:type="dxa"/>
            </w:tcMar>
          </w:tcPr>
          <w:p w14:paraId="3F9581DE" w14:textId="78024C18" w:rsidR="00EE0E38" w:rsidRPr="005351EE" w:rsidRDefault="003670ED" w:rsidP="00B57BDF">
            <w:pPr>
              <w:spacing w:after="0"/>
              <w:jc w:val="center"/>
              <w:rPr>
                <w:rFonts w:cstheme="minorHAnsi"/>
                <w:sz w:val="24"/>
                <w:szCs w:val="24"/>
              </w:rPr>
            </w:pPr>
            <w:r>
              <w:rPr>
                <w:rFonts w:cstheme="minorHAnsi"/>
                <w:sz w:val="24"/>
                <w:szCs w:val="24"/>
              </w:rPr>
              <w:t>7</w:t>
            </w:r>
          </w:p>
        </w:tc>
        <w:tc>
          <w:tcPr>
            <w:tcW w:w="2349" w:type="dxa"/>
            <w:tcMar>
              <w:top w:w="0" w:type="dxa"/>
              <w:left w:w="108" w:type="dxa"/>
              <w:bottom w:w="0" w:type="dxa"/>
              <w:right w:w="108" w:type="dxa"/>
            </w:tcMar>
          </w:tcPr>
          <w:p w14:paraId="65A3F8B7" w14:textId="507FB02E" w:rsidR="00EE0E38" w:rsidRPr="005351EE" w:rsidRDefault="00CF1F90" w:rsidP="00B57BDF">
            <w:pPr>
              <w:spacing w:after="0"/>
              <w:jc w:val="center"/>
              <w:rPr>
                <w:rFonts w:cstheme="minorHAnsi"/>
                <w:sz w:val="24"/>
                <w:szCs w:val="24"/>
              </w:rPr>
            </w:pPr>
            <w:r>
              <w:rPr>
                <w:rFonts w:cstheme="minorHAnsi"/>
                <w:sz w:val="24"/>
                <w:szCs w:val="24"/>
              </w:rPr>
              <w:t>5</w:t>
            </w:r>
            <w:r w:rsidR="00EE0E38" w:rsidRPr="005351EE">
              <w:rPr>
                <w:rFonts w:cstheme="minorHAnsi"/>
                <w:sz w:val="24"/>
                <w:szCs w:val="24"/>
              </w:rPr>
              <w:t>%</w:t>
            </w:r>
          </w:p>
        </w:tc>
        <w:tc>
          <w:tcPr>
            <w:tcW w:w="2348" w:type="dxa"/>
            <w:tcMar>
              <w:top w:w="0" w:type="dxa"/>
              <w:left w:w="108" w:type="dxa"/>
              <w:bottom w:w="0" w:type="dxa"/>
              <w:right w:w="108" w:type="dxa"/>
            </w:tcMar>
          </w:tcPr>
          <w:p w14:paraId="5E8960DE" w14:textId="6C07A130" w:rsidR="00EE0E38"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5755FD10" w14:textId="0B2E3380" w:rsidR="00EE0E38" w:rsidRPr="005351EE" w:rsidRDefault="001F6521" w:rsidP="00355E43">
            <w:pPr>
              <w:spacing w:after="0"/>
              <w:jc w:val="center"/>
              <w:rPr>
                <w:rFonts w:cstheme="minorHAnsi"/>
                <w:sz w:val="24"/>
                <w:szCs w:val="24"/>
              </w:rPr>
            </w:pPr>
            <w:r>
              <w:rPr>
                <w:rFonts w:cstheme="minorHAnsi"/>
                <w:sz w:val="24"/>
                <w:szCs w:val="24"/>
              </w:rPr>
              <w:t>3.5</w:t>
            </w:r>
          </w:p>
        </w:tc>
      </w:tr>
      <w:tr w:rsidR="00EE0E38" w:rsidRPr="005351EE" w14:paraId="4F1D61BD" w14:textId="77777777" w:rsidTr="00B57BDF">
        <w:tc>
          <w:tcPr>
            <w:tcW w:w="11939" w:type="dxa"/>
            <w:gridSpan w:val="5"/>
            <w:shd w:val="clear" w:color="auto" w:fill="DBE5F1" w:themeFill="accent1" w:themeFillTint="33"/>
            <w:tcMar>
              <w:top w:w="0" w:type="dxa"/>
              <w:left w:w="108" w:type="dxa"/>
              <w:bottom w:w="0" w:type="dxa"/>
              <w:right w:w="108" w:type="dxa"/>
            </w:tcMar>
            <w:vAlign w:val="center"/>
          </w:tcPr>
          <w:p w14:paraId="0644CA19" w14:textId="77777777" w:rsidR="00EE0E38" w:rsidRPr="005351EE" w:rsidRDefault="00EE0E38" w:rsidP="00B57BDF">
            <w:pPr>
              <w:spacing w:after="0"/>
              <w:rPr>
                <w:rFonts w:cstheme="minorHAnsi"/>
                <w:b/>
                <w:bCs/>
                <w:sz w:val="24"/>
                <w:szCs w:val="24"/>
              </w:rPr>
            </w:pPr>
            <w:r w:rsidRPr="005351EE">
              <w:rPr>
                <w:rFonts w:cstheme="minorHAnsi"/>
                <w:b/>
                <w:bCs/>
                <w:sz w:val="24"/>
                <w:szCs w:val="24"/>
              </w:rPr>
              <w:t>Total</w:t>
            </w:r>
          </w:p>
        </w:tc>
        <w:tc>
          <w:tcPr>
            <w:tcW w:w="2095" w:type="dxa"/>
            <w:tcMar>
              <w:top w:w="0" w:type="dxa"/>
              <w:left w:w="108" w:type="dxa"/>
              <w:bottom w:w="0" w:type="dxa"/>
              <w:right w:w="108" w:type="dxa"/>
            </w:tcMar>
          </w:tcPr>
          <w:p w14:paraId="1809E831" w14:textId="067A75DE" w:rsidR="00EE0E38" w:rsidRPr="005351EE" w:rsidRDefault="00EE0E38" w:rsidP="00B57BDF">
            <w:pPr>
              <w:spacing w:after="0"/>
              <w:jc w:val="center"/>
              <w:rPr>
                <w:rFonts w:cstheme="minorHAnsi"/>
                <w:b/>
                <w:bCs/>
                <w:sz w:val="24"/>
                <w:szCs w:val="24"/>
              </w:rPr>
            </w:pPr>
            <w:r>
              <w:rPr>
                <w:rFonts w:cstheme="minorHAnsi"/>
                <w:b/>
                <w:bCs/>
                <w:sz w:val="24"/>
                <w:szCs w:val="24"/>
              </w:rPr>
              <w:t>2</w:t>
            </w:r>
            <w:r w:rsidR="000D2356">
              <w:rPr>
                <w:rFonts w:cstheme="minorHAnsi"/>
                <w:b/>
                <w:bCs/>
                <w:sz w:val="24"/>
                <w:szCs w:val="24"/>
              </w:rPr>
              <w:t>0.5</w:t>
            </w:r>
          </w:p>
        </w:tc>
      </w:tr>
      <w:tr w:rsidR="00016042" w:rsidRPr="005351EE" w14:paraId="7D5C4963" w14:textId="77777777" w:rsidTr="00B57BDF">
        <w:tc>
          <w:tcPr>
            <w:tcW w:w="2546" w:type="dxa"/>
            <w:vMerge w:val="restart"/>
            <w:shd w:val="clear" w:color="auto" w:fill="DBE5F1" w:themeFill="accent1" w:themeFillTint="33"/>
            <w:tcMar>
              <w:top w:w="0" w:type="dxa"/>
              <w:left w:w="108" w:type="dxa"/>
              <w:bottom w:w="0" w:type="dxa"/>
              <w:right w:w="108" w:type="dxa"/>
            </w:tcMar>
            <w:vAlign w:val="center"/>
            <w:hideMark/>
          </w:tcPr>
          <w:p w14:paraId="353B6382" w14:textId="77777777" w:rsidR="00016042" w:rsidRPr="005351EE" w:rsidRDefault="00016042" w:rsidP="00B57BDF">
            <w:pPr>
              <w:spacing w:after="0"/>
              <w:rPr>
                <w:rFonts w:cstheme="minorHAnsi"/>
                <w:sz w:val="24"/>
                <w:szCs w:val="24"/>
              </w:rPr>
            </w:pPr>
            <w:r w:rsidRPr="005351EE">
              <w:rPr>
                <w:rFonts w:cstheme="minorHAnsi"/>
                <w:sz w:val="24"/>
                <w:szCs w:val="24"/>
              </w:rPr>
              <w:t>Supplier B</w:t>
            </w:r>
          </w:p>
        </w:tc>
        <w:tc>
          <w:tcPr>
            <w:tcW w:w="2348" w:type="dxa"/>
          </w:tcPr>
          <w:p w14:paraId="42652F85" w14:textId="77777777" w:rsidR="00016042" w:rsidRPr="005351EE" w:rsidRDefault="00016042" w:rsidP="00B57BDF">
            <w:pPr>
              <w:spacing w:after="0"/>
              <w:jc w:val="center"/>
              <w:rPr>
                <w:rFonts w:cstheme="minorHAnsi"/>
                <w:sz w:val="24"/>
                <w:szCs w:val="24"/>
              </w:rPr>
            </w:pPr>
            <w:r w:rsidRPr="005351EE">
              <w:rPr>
                <w:rFonts w:cstheme="minorHAnsi"/>
                <w:sz w:val="24"/>
                <w:szCs w:val="24"/>
              </w:rPr>
              <w:t>1</w:t>
            </w:r>
          </w:p>
        </w:tc>
        <w:tc>
          <w:tcPr>
            <w:tcW w:w="2348" w:type="dxa"/>
            <w:tcMar>
              <w:top w:w="0" w:type="dxa"/>
              <w:left w:w="108" w:type="dxa"/>
              <w:bottom w:w="0" w:type="dxa"/>
              <w:right w:w="108" w:type="dxa"/>
            </w:tcMar>
            <w:hideMark/>
          </w:tcPr>
          <w:p w14:paraId="3EDCCB1F" w14:textId="730093DE" w:rsidR="00016042" w:rsidRPr="005351EE" w:rsidRDefault="00B87AA8" w:rsidP="00B57BDF">
            <w:pPr>
              <w:spacing w:after="0"/>
              <w:jc w:val="center"/>
              <w:rPr>
                <w:rFonts w:cstheme="minorHAnsi"/>
                <w:sz w:val="24"/>
                <w:szCs w:val="24"/>
              </w:rPr>
            </w:pPr>
            <w:r>
              <w:rPr>
                <w:rFonts w:cstheme="minorHAnsi"/>
                <w:sz w:val="24"/>
                <w:szCs w:val="24"/>
              </w:rPr>
              <w:t>10</w:t>
            </w:r>
          </w:p>
        </w:tc>
        <w:tc>
          <w:tcPr>
            <w:tcW w:w="2349" w:type="dxa"/>
            <w:tcMar>
              <w:top w:w="0" w:type="dxa"/>
              <w:left w:w="108" w:type="dxa"/>
              <w:bottom w:w="0" w:type="dxa"/>
              <w:right w:w="108" w:type="dxa"/>
            </w:tcMar>
            <w:hideMark/>
          </w:tcPr>
          <w:p w14:paraId="37693AE1" w14:textId="380D0B77" w:rsidR="00016042" w:rsidRPr="005351EE" w:rsidRDefault="00016042" w:rsidP="00B57BDF">
            <w:pPr>
              <w:spacing w:after="0"/>
              <w:jc w:val="center"/>
              <w:rPr>
                <w:rFonts w:cstheme="minorHAnsi"/>
                <w:sz w:val="24"/>
                <w:szCs w:val="24"/>
              </w:rPr>
            </w:pPr>
            <w:r>
              <w:rPr>
                <w:rFonts w:cstheme="minorHAnsi"/>
                <w:sz w:val="24"/>
                <w:szCs w:val="24"/>
              </w:rPr>
              <w:t>1</w:t>
            </w:r>
            <w:r w:rsidRPr="005351EE">
              <w:rPr>
                <w:rFonts w:cstheme="minorHAnsi"/>
                <w:sz w:val="24"/>
                <w:szCs w:val="24"/>
              </w:rPr>
              <w:t>0%</w:t>
            </w:r>
          </w:p>
        </w:tc>
        <w:tc>
          <w:tcPr>
            <w:tcW w:w="2348" w:type="dxa"/>
            <w:tcMar>
              <w:top w:w="0" w:type="dxa"/>
              <w:left w:w="108" w:type="dxa"/>
              <w:bottom w:w="0" w:type="dxa"/>
              <w:right w:w="108" w:type="dxa"/>
            </w:tcMar>
            <w:hideMark/>
          </w:tcPr>
          <w:p w14:paraId="5B04A2AD" w14:textId="5AEDA153" w:rsidR="00016042"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hideMark/>
          </w:tcPr>
          <w:p w14:paraId="5BE1B7FD" w14:textId="5339CD2D" w:rsidR="00016042" w:rsidRPr="005351EE" w:rsidRDefault="00994B6C" w:rsidP="00994B6C">
            <w:pPr>
              <w:spacing w:after="0"/>
              <w:jc w:val="center"/>
              <w:rPr>
                <w:rFonts w:cstheme="minorHAnsi"/>
                <w:sz w:val="24"/>
                <w:szCs w:val="24"/>
              </w:rPr>
            </w:pPr>
            <w:r>
              <w:rPr>
                <w:rFonts w:cstheme="minorHAnsi"/>
                <w:sz w:val="24"/>
                <w:szCs w:val="24"/>
              </w:rPr>
              <w:t>10</w:t>
            </w:r>
          </w:p>
        </w:tc>
      </w:tr>
      <w:tr w:rsidR="00016042" w:rsidRPr="005351EE" w14:paraId="5C907E3C" w14:textId="77777777" w:rsidTr="00B57BDF">
        <w:tc>
          <w:tcPr>
            <w:tcW w:w="2546" w:type="dxa"/>
            <w:vMerge/>
            <w:tcMar>
              <w:top w:w="0" w:type="dxa"/>
              <w:left w:w="108" w:type="dxa"/>
              <w:bottom w:w="0" w:type="dxa"/>
              <w:right w:w="108" w:type="dxa"/>
            </w:tcMar>
          </w:tcPr>
          <w:p w14:paraId="58784B0E" w14:textId="77777777" w:rsidR="00016042" w:rsidRPr="005351EE" w:rsidRDefault="00016042" w:rsidP="00B57BDF">
            <w:pPr>
              <w:spacing w:after="0"/>
              <w:rPr>
                <w:rFonts w:cstheme="minorHAnsi"/>
                <w:sz w:val="24"/>
                <w:szCs w:val="24"/>
                <w:highlight w:val="yellow"/>
              </w:rPr>
            </w:pPr>
          </w:p>
        </w:tc>
        <w:tc>
          <w:tcPr>
            <w:tcW w:w="2348" w:type="dxa"/>
          </w:tcPr>
          <w:p w14:paraId="19E44E1A" w14:textId="77777777" w:rsidR="00016042" w:rsidRPr="005351EE" w:rsidRDefault="00016042" w:rsidP="00B57BDF">
            <w:pPr>
              <w:spacing w:after="0"/>
              <w:jc w:val="center"/>
              <w:rPr>
                <w:rFonts w:cstheme="minorHAnsi"/>
                <w:sz w:val="24"/>
                <w:szCs w:val="24"/>
              </w:rPr>
            </w:pPr>
            <w:r w:rsidRPr="005351EE">
              <w:rPr>
                <w:rFonts w:cstheme="minorHAnsi"/>
                <w:sz w:val="24"/>
                <w:szCs w:val="24"/>
              </w:rPr>
              <w:t>2</w:t>
            </w:r>
          </w:p>
        </w:tc>
        <w:tc>
          <w:tcPr>
            <w:tcW w:w="2348" w:type="dxa"/>
            <w:tcMar>
              <w:top w:w="0" w:type="dxa"/>
              <w:left w:w="108" w:type="dxa"/>
              <w:bottom w:w="0" w:type="dxa"/>
              <w:right w:w="108" w:type="dxa"/>
            </w:tcMar>
          </w:tcPr>
          <w:p w14:paraId="6694F224" w14:textId="4B047A2C" w:rsidR="00016042" w:rsidRPr="005351EE" w:rsidRDefault="00D710C1" w:rsidP="00B57BDF">
            <w:pPr>
              <w:spacing w:after="0"/>
              <w:jc w:val="center"/>
              <w:rPr>
                <w:rFonts w:cstheme="minorHAnsi"/>
                <w:sz w:val="24"/>
                <w:szCs w:val="24"/>
              </w:rPr>
            </w:pPr>
            <w:r>
              <w:rPr>
                <w:rFonts w:cstheme="minorHAnsi"/>
                <w:sz w:val="24"/>
                <w:szCs w:val="24"/>
              </w:rPr>
              <w:t>6</w:t>
            </w:r>
          </w:p>
        </w:tc>
        <w:tc>
          <w:tcPr>
            <w:tcW w:w="2349" w:type="dxa"/>
            <w:tcMar>
              <w:top w:w="0" w:type="dxa"/>
              <w:left w:w="108" w:type="dxa"/>
              <w:bottom w:w="0" w:type="dxa"/>
              <w:right w:w="108" w:type="dxa"/>
            </w:tcMar>
          </w:tcPr>
          <w:p w14:paraId="7B1A3FD8" w14:textId="271076CD" w:rsidR="00016042" w:rsidRPr="005351EE" w:rsidRDefault="00016042"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39102978" w14:textId="4CCEF3D0" w:rsidR="00016042"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3C13BEEE" w14:textId="5565831A" w:rsidR="00016042" w:rsidRPr="005351EE" w:rsidRDefault="00994B6C" w:rsidP="00994B6C">
            <w:pPr>
              <w:spacing w:after="0"/>
              <w:jc w:val="center"/>
              <w:rPr>
                <w:rFonts w:cstheme="minorHAnsi"/>
                <w:sz w:val="24"/>
                <w:szCs w:val="24"/>
              </w:rPr>
            </w:pPr>
            <w:r>
              <w:rPr>
                <w:rFonts w:cstheme="minorHAnsi"/>
                <w:sz w:val="24"/>
                <w:szCs w:val="24"/>
              </w:rPr>
              <w:t>3</w:t>
            </w:r>
          </w:p>
        </w:tc>
      </w:tr>
      <w:tr w:rsidR="00016042" w:rsidRPr="005351EE" w14:paraId="531D881A" w14:textId="77777777" w:rsidTr="00B57BDF">
        <w:tc>
          <w:tcPr>
            <w:tcW w:w="2546" w:type="dxa"/>
            <w:vMerge/>
            <w:tcMar>
              <w:top w:w="0" w:type="dxa"/>
              <w:left w:w="108" w:type="dxa"/>
              <w:bottom w:w="0" w:type="dxa"/>
              <w:right w:w="108" w:type="dxa"/>
            </w:tcMar>
          </w:tcPr>
          <w:p w14:paraId="2E47B278" w14:textId="77777777" w:rsidR="00016042" w:rsidRPr="005351EE" w:rsidRDefault="00016042" w:rsidP="00B57BDF">
            <w:pPr>
              <w:spacing w:after="0"/>
              <w:rPr>
                <w:rFonts w:cstheme="minorHAnsi"/>
                <w:sz w:val="24"/>
                <w:szCs w:val="24"/>
                <w:highlight w:val="yellow"/>
              </w:rPr>
            </w:pPr>
          </w:p>
        </w:tc>
        <w:tc>
          <w:tcPr>
            <w:tcW w:w="2348" w:type="dxa"/>
          </w:tcPr>
          <w:p w14:paraId="0F9663F0" w14:textId="77777777" w:rsidR="00016042" w:rsidRPr="005351EE" w:rsidRDefault="00016042" w:rsidP="00B57BDF">
            <w:pPr>
              <w:spacing w:after="0"/>
              <w:jc w:val="center"/>
              <w:rPr>
                <w:rFonts w:cstheme="minorHAnsi"/>
                <w:sz w:val="24"/>
                <w:szCs w:val="24"/>
              </w:rPr>
            </w:pPr>
            <w:r w:rsidRPr="005351EE">
              <w:rPr>
                <w:rFonts w:cstheme="minorHAnsi"/>
                <w:sz w:val="24"/>
                <w:szCs w:val="24"/>
              </w:rPr>
              <w:t>3</w:t>
            </w:r>
          </w:p>
        </w:tc>
        <w:tc>
          <w:tcPr>
            <w:tcW w:w="2348" w:type="dxa"/>
            <w:tcMar>
              <w:top w:w="0" w:type="dxa"/>
              <w:left w:w="108" w:type="dxa"/>
              <w:bottom w:w="0" w:type="dxa"/>
              <w:right w:w="108" w:type="dxa"/>
            </w:tcMar>
          </w:tcPr>
          <w:p w14:paraId="1784A676" w14:textId="3C819F0C" w:rsidR="00016042" w:rsidRPr="005351EE" w:rsidRDefault="001607A7" w:rsidP="00B57BDF">
            <w:pPr>
              <w:spacing w:after="0"/>
              <w:jc w:val="center"/>
              <w:rPr>
                <w:rFonts w:cstheme="minorHAnsi"/>
                <w:sz w:val="24"/>
                <w:szCs w:val="24"/>
              </w:rPr>
            </w:pPr>
            <w:r>
              <w:rPr>
                <w:rFonts w:cstheme="minorHAnsi"/>
                <w:sz w:val="24"/>
                <w:szCs w:val="24"/>
              </w:rPr>
              <w:t>10</w:t>
            </w:r>
          </w:p>
        </w:tc>
        <w:tc>
          <w:tcPr>
            <w:tcW w:w="2349" w:type="dxa"/>
            <w:tcMar>
              <w:top w:w="0" w:type="dxa"/>
              <w:left w:w="108" w:type="dxa"/>
              <w:bottom w:w="0" w:type="dxa"/>
              <w:right w:w="108" w:type="dxa"/>
            </w:tcMar>
          </w:tcPr>
          <w:p w14:paraId="56F2C027" w14:textId="6A98DC1C" w:rsidR="00016042" w:rsidRPr="005351EE" w:rsidRDefault="00016042" w:rsidP="00B57BDF">
            <w:pPr>
              <w:spacing w:after="0"/>
              <w:jc w:val="center"/>
              <w:rPr>
                <w:rFonts w:cstheme="minorHAnsi"/>
                <w:sz w:val="24"/>
                <w:szCs w:val="24"/>
              </w:rPr>
            </w:pPr>
            <w:r>
              <w:rPr>
                <w:rFonts w:cstheme="minorHAnsi"/>
                <w:sz w:val="24"/>
                <w:szCs w:val="24"/>
              </w:rPr>
              <w:t>10</w:t>
            </w:r>
            <w:r w:rsidRPr="005351EE">
              <w:rPr>
                <w:rFonts w:cstheme="minorHAnsi"/>
                <w:sz w:val="24"/>
                <w:szCs w:val="24"/>
              </w:rPr>
              <w:t>%</w:t>
            </w:r>
          </w:p>
        </w:tc>
        <w:tc>
          <w:tcPr>
            <w:tcW w:w="2348" w:type="dxa"/>
            <w:tcMar>
              <w:top w:w="0" w:type="dxa"/>
              <w:left w:w="108" w:type="dxa"/>
              <w:bottom w:w="0" w:type="dxa"/>
              <w:right w:w="108" w:type="dxa"/>
            </w:tcMar>
          </w:tcPr>
          <w:p w14:paraId="39C2765B" w14:textId="2BE41552" w:rsidR="00016042"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tcPr>
          <w:p w14:paraId="744340E5" w14:textId="6FCF3F13" w:rsidR="00016042" w:rsidRPr="005351EE" w:rsidRDefault="00994B6C" w:rsidP="00994B6C">
            <w:pPr>
              <w:spacing w:after="0"/>
              <w:jc w:val="center"/>
              <w:rPr>
                <w:rFonts w:cstheme="minorHAnsi"/>
                <w:sz w:val="24"/>
                <w:szCs w:val="24"/>
              </w:rPr>
            </w:pPr>
            <w:r>
              <w:rPr>
                <w:rFonts w:cstheme="minorHAnsi"/>
                <w:sz w:val="24"/>
                <w:szCs w:val="24"/>
              </w:rPr>
              <w:t>10</w:t>
            </w:r>
          </w:p>
        </w:tc>
      </w:tr>
      <w:tr w:rsidR="00016042" w:rsidRPr="005351EE" w14:paraId="3BCAFD7A" w14:textId="77777777" w:rsidTr="00B57BDF">
        <w:tc>
          <w:tcPr>
            <w:tcW w:w="2546" w:type="dxa"/>
            <w:vMerge/>
            <w:tcMar>
              <w:top w:w="0" w:type="dxa"/>
              <w:left w:w="108" w:type="dxa"/>
              <w:bottom w:w="0" w:type="dxa"/>
              <w:right w:w="108" w:type="dxa"/>
            </w:tcMar>
          </w:tcPr>
          <w:p w14:paraId="2EFB317A" w14:textId="77777777" w:rsidR="00016042" w:rsidRPr="005351EE" w:rsidRDefault="00016042" w:rsidP="00B57BDF">
            <w:pPr>
              <w:spacing w:after="0"/>
              <w:rPr>
                <w:rFonts w:cstheme="minorHAnsi"/>
                <w:sz w:val="24"/>
                <w:szCs w:val="24"/>
                <w:highlight w:val="yellow"/>
              </w:rPr>
            </w:pPr>
          </w:p>
        </w:tc>
        <w:tc>
          <w:tcPr>
            <w:tcW w:w="2348" w:type="dxa"/>
          </w:tcPr>
          <w:p w14:paraId="75A5DB9A" w14:textId="77777777" w:rsidR="00016042" w:rsidRPr="005351EE" w:rsidRDefault="00016042" w:rsidP="00B57BDF">
            <w:pPr>
              <w:spacing w:after="0"/>
              <w:jc w:val="center"/>
              <w:rPr>
                <w:rFonts w:cstheme="minorHAnsi"/>
                <w:sz w:val="24"/>
                <w:szCs w:val="24"/>
              </w:rPr>
            </w:pPr>
            <w:r w:rsidRPr="005351EE">
              <w:rPr>
                <w:rFonts w:cstheme="minorHAnsi"/>
                <w:sz w:val="24"/>
                <w:szCs w:val="24"/>
              </w:rPr>
              <w:t>4</w:t>
            </w:r>
          </w:p>
        </w:tc>
        <w:tc>
          <w:tcPr>
            <w:tcW w:w="2348" w:type="dxa"/>
            <w:tcMar>
              <w:top w:w="0" w:type="dxa"/>
              <w:left w:w="108" w:type="dxa"/>
              <w:bottom w:w="0" w:type="dxa"/>
              <w:right w:w="108" w:type="dxa"/>
            </w:tcMar>
          </w:tcPr>
          <w:p w14:paraId="76E68B51" w14:textId="23087A40" w:rsidR="00016042" w:rsidRPr="005351EE" w:rsidRDefault="003670ED" w:rsidP="00B57BDF">
            <w:pPr>
              <w:spacing w:after="0"/>
              <w:jc w:val="center"/>
              <w:rPr>
                <w:rFonts w:cstheme="minorHAnsi"/>
                <w:sz w:val="24"/>
                <w:szCs w:val="24"/>
              </w:rPr>
            </w:pPr>
            <w:r>
              <w:rPr>
                <w:rFonts w:cstheme="minorHAnsi"/>
                <w:sz w:val="24"/>
                <w:szCs w:val="24"/>
              </w:rPr>
              <w:t>5</w:t>
            </w:r>
          </w:p>
        </w:tc>
        <w:tc>
          <w:tcPr>
            <w:tcW w:w="2349" w:type="dxa"/>
            <w:tcMar>
              <w:top w:w="0" w:type="dxa"/>
              <w:left w:w="108" w:type="dxa"/>
              <w:bottom w:w="0" w:type="dxa"/>
              <w:right w:w="108" w:type="dxa"/>
            </w:tcMar>
          </w:tcPr>
          <w:p w14:paraId="057BA3AE" w14:textId="2E98F981" w:rsidR="00016042" w:rsidRPr="005351EE" w:rsidRDefault="00016042"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73430A6C" w14:textId="07837A40" w:rsidR="00016042"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6DF3C49F" w14:textId="1746B05C" w:rsidR="00016042" w:rsidRPr="005351EE" w:rsidRDefault="000D2356" w:rsidP="00994B6C">
            <w:pPr>
              <w:spacing w:after="0"/>
              <w:jc w:val="center"/>
              <w:rPr>
                <w:rFonts w:cstheme="minorHAnsi"/>
                <w:sz w:val="24"/>
                <w:szCs w:val="24"/>
              </w:rPr>
            </w:pPr>
            <w:r>
              <w:rPr>
                <w:rFonts w:cstheme="minorHAnsi"/>
                <w:sz w:val="24"/>
                <w:szCs w:val="24"/>
              </w:rPr>
              <w:t>2.5</w:t>
            </w:r>
          </w:p>
        </w:tc>
      </w:tr>
      <w:tr w:rsidR="00EE0E38" w:rsidRPr="005351EE" w14:paraId="647CE913" w14:textId="77777777" w:rsidTr="00B57BDF">
        <w:tc>
          <w:tcPr>
            <w:tcW w:w="11939" w:type="dxa"/>
            <w:gridSpan w:val="5"/>
            <w:shd w:val="clear" w:color="auto" w:fill="DBE5F1" w:themeFill="accent1" w:themeFillTint="33"/>
            <w:tcMar>
              <w:top w:w="0" w:type="dxa"/>
              <w:left w:w="108" w:type="dxa"/>
              <w:bottom w:w="0" w:type="dxa"/>
              <w:right w:w="108" w:type="dxa"/>
            </w:tcMar>
            <w:vAlign w:val="center"/>
          </w:tcPr>
          <w:p w14:paraId="756AF294" w14:textId="77777777" w:rsidR="00EE0E38" w:rsidRPr="005351EE" w:rsidRDefault="00EE0E38" w:rsidP="00B57BDF">
            <w:pPr>
              <w:spacing w:after="0"/>
              <w:rPr>
                <w:rFonts w:cstheme="minorHAnsi"/>
                <w:b/>
                <w:bCs/>
                <w:sz w:val="24"/>
                <w:szCs w:val="24"/>
              </w:rPr>
            </w:pPr>
            <w:r w:rsidRPr="005351EE">
              <w:rPr>
                <w:rFonts w:cstheme="minorHAnsi"/>
                <w:b/>
                <w:bCs/>
                <w:sz w:val="24"/>
                <w:szCs w:val="24"/>
              </w:rPr>
              <w:t>Total</w:t>
            </w:r>
          </w:p>
        </w:tc>
        <w:tc>
          <w:tcPr>
            <w:tcW w:w="2095" w:type="dxa"/>
            <w:tcMar>
              <w:top w:w="0" w:type="dxa"/>
              <w:left w:w="108" w:type="dxa"/>
              <w:bottom w:w="0" w:type="dxa"/>
              <w:right w:w="108" w:type="dxa"/>
            </w:tcMar>
          </w:tcPr>
          <w:p w14:paraId="22E91FFD" w14:textId="0DE87B5D" w:rsidR="00EE0E38" w:rsidRPr="005351EE" w:rsidRDefault="00042855" w:rsidP="00B57BDF">
            <w:pPr>
              <w:spacing w:after="0"/>
              <w:jc w:val="center"/>
              <w:rPr>
                <w:rFonts w:cstheme="minorHAnsi"/>
                <w:b/>
                <w:bCs/>
                <w:sz w:val="24"/>
                <w:szCs w:val="24"/>
              </w:rPr>
            </w:pPr>
            <w:r>
              <w:rPr>
                <w:rFonts w:cstheme="minorHAnsi"/>
                <w:b/>
                <w:bCs/>
                <w:sz w:val="24"/>
                <w:szCs w:val="24"/>
              </w:rPr>
              <w:t>2</w:t>
            </w:r>
            <w:r w:rsidR="000D2356">
              <w:rPr>
                <w:rFonts w:cstheme="minorHAnsi"/>
                <w:b/>
                <w:bCs/>
                <w:sz w:val="24"/>
                <w:szCs w:val="24"/>
              </w:rPr>
              <w:t>5.5</w:t>
            </w:r>
          </w:p>
        </w:tc>
      </w:tr>
      <w:tr w:rsidR="00016042" w:rsidRPr="005351EE" w14:paraId="1F50C75F" w14:textId="77777777" w:rsidTr="00B57BDF">
        <w:tc>
          <w:tcPr>
            <w:tcW w:w="2546" w:type="dxa"/>
            <w:vMerge w:val="restart"/>
            <w:shd w:val="clear" w:color="auto" w:fill="DBE5F1" w:themeFill="accent1" w:themeFillTint="33"/>
            <w:tcMar>
              <w:top w:w="0" w:type="dxa"/>
              <w:left w:w="108" w:type="dxa"/>
              <w:bottom w:w="0" w:type="dxa"/>
              <w:right w:w="108" w:type="dxa"/>
            </w:tcMar>
            <w:vAlign w:val="center"/>
            <w:hideMark/>
          </w:tcPr>
          <w:p w14:paraId="270678A3" w14:textId="77777777" w:rsidR="00016042" w:rsidRPr="005351EE" w:rsidRDefault="00016042" w:rsidP="00B57BDF">
            <w:pPr>
              <w:spacing w:after="0"/>
              <w:rPr>
                <w:rFonts w:cstheme="minorHAnsi"/>
                <w:sz w:val="24"/>
                <w:szCs w:val="24"/>
              </w:rPr>
            </w:pPr>
            <w:r w:rsidRPr="005351EE">
              <w:rPr>
                <w:rFonts w:cstheme="minorHAnsi"/>
                <w:sz w:val="24"/>
                <w:szCs w:val="24"/>
              </w:rPr>
              <w:t>Supplier C</w:t>
            </w:r>
          </w:p>
        </w:tc>
        <w:tc>
          <w:tcPr>
            <w:tcW w:w="2348" w:type="dxa"/>
          </w:tcPr>
          <w:p w14:paraId="3E4ECCEC" w14:textId="77777777" w:rsidR="00016042" w:rsidRPr="005351EE" w:rsidRDefault="00016042" w:rsidP="00B57BDF">
            <w:pPr>
              <w:spacing w:after="0"/>
              <w:jc w:val="center"/>
              <w:rPr>
                <w:rFonts w:cstheme="minorHAnsi"/>
                <w:sz w:val="24"/>
                <w:szCs w:val="24"/>
              </w:rPr>
            </w:pPr>
            <w:r w:rsidRPr="005351EE">
              <w:rPr>
                <w:rFonts w:cstheme="minorHAnsi"/>
                <w:sz w:val="24"/>
                <w:szCs w:val="24"/>
              </w:rPr>
              <w:t>1</w:t>
            </w:r>
          </w:p>
        </w:tc>
        <w:tc>
          <w:tcPr>
            <w:tcW w:w="2348" w:type="dxa"/>
            <w:tcMar>
              <w:top w:w="0" w:type="dxa"/>
              <w:left w:w="108" w:type="dxa"/>
              <w:bottom w:w="0" w:type="dxa"/>
              <w:right w:w="108" w:type="dxa"/>
            </w:tcMar>
            <w:hideMark/>
          </w:tcPr>
          <w:p w14:paraId="70184D0D" w14:textId="2AD14C45" w:rsidR="00016042" w:rsidRPr="005351EE" w:rsidRDefault="003670ED" w:rsidP="00B57BDF">
            <w:pPr>
              <w:spacing w:after="0"/>
              <w:jc w:val="center"/>
              <w:rPr>
                <w:rFonts w:cstheme="minorHAnsi"/>
                <w:sz w:val="24"/>
                <w:szCs w:val="24"/>
              </w:rPr>
            </w:pPr>
            <w:r>
              <w:rPr>
                <w:rFonts w:cstheme="minorHAnsi"/>
                <w:sz w:val="24"/>
                <w:szCs w:val="24"/>
              </w:rPr>
              <w:t>7</w:t>
            </w:r>
          </w:p>
        </w:tc>
        <w:tc>
          <w:tcPr>
            <w:tcW w:w="2349" w:type="dxa"/>
            <w:tcMar>
              <w:top w:w="0" w:type="dxa"/>
              <w:left w:w="108" w:type="dxa"/>
              <w:bottom w:w="0" w:type="dxa"/>
              <w:right w:w="108" w:type="dxa"/>
            </w:tcMar>
            <w:hideMark/>
          </w:tcPr>
          <w:p w14:paraId="6F50EB53" w14:textId="3355A4AA" w:rsidR="00016042" w:rsidRPr="005351EE" w:rsidRDefault="00016042" w:rsidP="00B57BDF">
            <w:pPr>
              <w:spacing w:after="0"/>
              <w:jc w:val="center"/>
              <w:rPr>
                <w:rFonts w:cstheme="minorHAnsi"/>
                <w:sz w:val="24"/>
                <w:szCs w:val="24"/>
              </w:rPr>
            </w:pPr>
            <w:r>
              <w:rPr>
                <w:rFonts w:cstheme="minorHAnsi"/>
                <w:sz w:val="24"/>
                <w:szCs w:val="24"/>
              </w:rPr>
              <w:t>1</w:t>
            </w:r>
            <w:r w:rsidRPr="005351EE">
              <w:rPr>
                <w:rFonts w:cstheme="minorHAnsi"/>
                <w:sz w:val="24"/>
                <w:szCs w:val="24"/>
              </w:rPr>
              <w:t>0%</w:t>
            </w:r>
          </w:p>
        </w:tc>
        <w:tc>
          <w:tcPr>
            <w:tcW w:w="2348" w:type="dxa"/>
            <w:tcMar>
              <w:top w:w="0" w:type="dxa"/>
              <w:left w:w="108" w:type="dxa"/>
              <w:bottom w:w="0" w:type="dxa"/>
              <w:right w:w="108" w:type="dxa"/>
            </w:tcMar>
            <w:hideMark/>
          </w:tcPr>
          <w:p w14:paraId="0E60B5E2" w14:textId="0BD93416" w:rsidR="00016042"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hideMark/>
          </w:tcPr>
          <w:p w14:paraId="2F2E53C7" w14:textId="3A67B05C" w:rsidR="00016042" w:rsidRPr="005351EE" w:rsidRDefault="000D2356" w:rsidP="00B57BDF">
            <w:pPr>
              <w:spacing w:after="0"/>
              <w:jc w:val="center"/>
              <w:rPr>
                <w:rFonts w:cstheme="minorHAnsi"/>
                <w:sz w:val="24"/>
                <w:szCs w:val="24"/>
              </w:rPr>
            </w:pPr>
            <w:r>
              <w:rPr>
                <w:rFonts w:cstheme="minorHAnsi"/>
                <w:sz w:val="24"/>
                <w:szCs w:val="24"/>
              </w:rPr>
              <w:t>7</w:t>
            </w:r>
          </w:p>
        </w:tc>
      </w:tr>
      <w:tr w:rsidR="00016042" w:rsidRPr="005351EE" w14:paraId="571BF044" w14:textId="77777777" w:rsidTr="00B57BDF">
        <w:tc>
          <w:tcPr>
            <w:tcW w:w="2546" w:type="dxa"/>
            <w:vMerge/>
            <w:tcMar>
              <w:top w:w="0" w:type="dxa"/>
              <w:left w:w="108" w:type="dxa"/>
              <w:bottom w:w="0" w:type="dxa"/>
              <w:right w:w="108" w:type="dxa"/>
            </w:tcMar>
          </w:tcPr>
          <w:p w14:paraId="78FD4553" w14:textId="77777777" w:rsidR="00016042" w:rsidRPr="005351EE" w:rsidRDefault="00016042" w:rsidP="00B57BDF">
            <w:pPr>
              <w:spacing w:after="0"/>
              <w:rPr>
                <w:rFonts w:cstheme="minorHAnsi"/>
                <w:sz w:val="24"/>
                <w:szCs w:val="24"/>
                <w:highlight w:val="yellow"/>
              </w:rPr>
            </w:pPr>
          </w:p>
        </w:tc>
        <w:tc>
          <w:tcPr>
            <w:tcW w:w="2348" w:type="dxa"/>
          </w:tcPr>
          <w:p w14:paraId="27597BBD" w14:textId="77777777" w:rsidR="00016042" w:rsidRPr="005351EE" w:rsidRDefault="00016042" w:rsidP="00B57BDF">
            <w:pPr>
              <w:spacing w:after="0"/>
              <w:jc w:val="center"/>
              <w:rPr>
                <w:rFonts w:cstheme="minorHAnsi"/>
                <w:sz w:val="24"/>
                <w:szCs w:val="24"/>
              </w:rPr>
            </w:pPr>
            <w:r w:rsidRPr="005351EE">
              <w:rPr>
                <w:rFonts w:cstheme="minorHAnsi"/>
                <w:sz w:val="24"/>
                <w:szCs w:val="24"/>
              </w:rPr>
              <w:t>2</w:t>
            </w:r>
          </w:p>
        </w:tc>
        <w:tc>
          <w:tcPr>
            <w:tcW w:w="2348" w:type="dxa"/>
            <w:tcMar>
              <w:top w:w="0" w:type="dxa"/>
              <w:left w:w="108" w:type="dxa"/>
              <w:bottom w:w="0" w:type="dxa"/>
              <w:right w:w="108" w:type="dxa"/>
            </w:tcMar>
          </w:tcPr>
          <w:p w14:paraId="2EECBB6E" w14:textId="77777777" w:rsidR="00016042" w:rsidRPr="005351EE" w:rsidRDefault="00016042" w:rsidP="00B57BDF">
            <w:pPr>
              <w:spacing w:after="0"/>
              <w:jc w:val="center"/>
              <w:rPr>
                <w:rFonts w:cstheme="minorHAnsi"/>
                <w:sz w:val="24"/>
                <w:szCs w:val="24"/>
              </w:rPr>
            </w:pPr>
            <w:r w:rsidRPr="005351EE">
              <w:rPr>
                <w:rFonts w:cstheme="minorHAnsi"/>
                <w:sz w:val="24"/>
                <w:szCs w:val="24"/>
              </w:rPr>
              <w:t>1</w:t>
            </w:r>
          </w:p>
        </w:tc>
        <w:tc>
          <w:tcPr>
            <w:tcW w:w="2349" w:type="dxa"/>
            <w:tcMar>
              <w:top w:w="0" w:type="dxa"/>
              <w:left w:w="108" w:type="dxa"/>
              <w:bottom w:w="0" w:type="dxa"/>
              <w:right w:w="108" w:type="dxa"/>
            </w:tcMar>
          </w:tcPr>
          <w:p w14:paraId="4ADF4686" w14:textId="459C39EB" w:rsidR="00016042" w:rsidRPr="005351EE" w:rsidRDefault="00016042"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72A15B2B" w14:textId="25137D2B" w:rsidR="00016042"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33336E51" w14:textId="77777777" w:rsidR="00016042" w:rsidRPr="005351EE" w:rsidRDefault="00016042" w:rsidP="00B57BDF">
            <w:pPr>
              <w:spacing w:after="0"/>
              <w:jc w:val="center"/>
              <w:rPr>
                <w:rFonts w:cstheme="minorHAnsi"/>
                <w:sz w:val="24"/>
                <w:szCs w:val="24"/>
              </w:rPr>
            </w:pPr>
            <w:r w:rsidRPr="005351EE">
              <w:rPr>
                <w:rFonts w:cstheme="minorHAnsi"/>
                <w:sz w:val="24"/>
                <w:szCs w:val="24"/>
              </w:rPr>
              <w:t>Fail</w:t>
            </w:r>
          </w:p>
        </w:tc>
      </w:tr>
      <w:tr w:rsidR="00016042" w:rsidRPr="005351EE" w14:paraId="6ADA190F" w14:textId="77777777" w:rsidTr="00B57BDF">
        <w:tc>
          <w:tcPr>
            <w:tcW w:w="2546" w:type="dxa"/>
            <w:vMerge/>
            <w:tcMar>
              <w:top w:w="0" w:type="dxa"/>
              <w:left w:w="108" w:type="dxa"/>
              <w:bottom w:w="0" w:type="dxa"/>
              <w:right w:w="108" w:type="dxa"/>
            </w:tcMar>
          </w:tcPr>
          <w:p w14:paraId="65DD4E8C" w14:textId="77777777" w:rsidR="00016042" w:rsidRPr="005351EE" w:rsidRDefault="00016042" w:rsidP="00B57BDF">
            <w:pPr>
              <w:spacing w:after="0"/>
              <w:rPr>
                <w:rFonts w:cstheme="minorHAnsi"/>
                <w:sz w:val="24"/>
                <w:szCs w:val="24"/>
                <w:highlight w:val="yellow"/>
              </w:rPr>
            </w:pPr>
          </w:p>
        </w:tc>
        <w:tc>
          <w:tcPr>
            <w:tcW w:w="2348" w:type="dxa"/>
          </w:tcPr>
          <w:p w14:paraId="761B35A3" w14:textId="77777777" w:rsidR="00016042" w:rsidRPr="005351EE" w:rsidRDefault="00016042" w:rsidP="00B57BDF">
            <w:pPr>
              <w:spacing w:after="0"/>
              <w:jc w:val="center"/>
              <w:rPr>
                <w:rFonts w:cstheme="minorHAnsi"/>
                <w:sz w:val="24"/>
                <w:szCs w:val="24"/>
              </w:rPr>
            </w:pPr>
            <w:r w:rsidRPr="005351EE">
              <w:rPr>
                <w:rFonts w:cstheme="minorHAnsi"/>
                <w:sz w:val="24"/>
                <w:szCs w:val="24"/>
              </w:rPr>
              <w:t>3</w:t>
            </w:r>
          </w:p>
        </w:tc>
        <w:tc>
          <w:tcPr>
            <w:tcW w:w="2348" w:type="dxa"/>
            <w:tcMar>
              <w:top w:w="0" w:type="dxa"/>
              <w:left w:w="108" w:type="dxa"/>
              <w:bottom w:w="0" w:type="dxa"/>
              <w:right w:w="108" w:type="dxa"/>
            </w:tcMar>
          </w:tcPr>
          <w:p w14:paraId="0CE593D2" w14:textId="36E5833A" w:rsidR="00016042" w:rsidRPr="005351EE" w:rsidRDefault="003670ED" w:rsidP="00B57BDF">
            <w:pPr>
              <w:spacing w:after="0"/>
              <w:jc w:val="center"/>
              <w:rPr>
                <w:rFonts w:cstheme="minorHAnsi"/>
                <w:sz w:val="24"/>
                <w:szCs w:val="24"/>
              </w:rPr>
            </w:pPr>
            <w:r>
              <w:rPr>
                <w:rFonts w:cstheme="minorHAnsi"/>
                <w:sz w:val="24"/>
                <w:szCs w:val="24"/>
              </w:rPr>
              <w:t>5</w:t>
            </w:r>
          </w:p>
        </w:tc>
        <w:tc>
          <w:tcPr>
            <w:tcW w:w="2349" w:type="dxa"/>
            <w:tcMar>
              <w:top w:w="0" w:type="dxa"/>
              <w:left w:w="108" w:type="dxa"/>
              <w:bottom w:w="0" w:type="dxa"/>
              <w:right w:w="108" w:type="dxa"/>
            </w:tcMar>
          </w:tcPr>
          <w:p w14:paraId="5E649E74" w14:textId="0CC2939E" w:rsidR="00016042" w:rsidRPr="005351EE" w:rsidRDefault="00016042" w:rsidP="00B57BDF">
            <w:pPr>
              <w:spacing w:after="0"/>
              <w:jc w:val="center"/>
              <w:rPr>
                <w:rFonts w:cstheme="minorHAnsi"/>
                <w:sz w:val="24"/>
                <w:szCs w:val="24"/>
              </w:rPr>
            </w:pPr>
            <w:r>
              <w:rPr>
                <w:rFonts w:cstheme="minorHAnsi"/>
                <w:sz w:val="24"/>
                <w:szCs w:val="24"/>
              </w:rPr>
              <w:t>10</w:t>
            </w:r>
            <w:r w:rsidRPr="005351EE">
              <w:rPr>
                <w:rFonts w:cstheme="minorHAnsi"/>
                <w:sz w:val="24"/>
                <w:szCs w:val="24"/>
              </w:rPr>
              <w:t>%</w:t>
            </w:r>
          </w:p>
        </w:tc>
        <w:tc>
          <w:tcPr>
            <w:tcW w:w="2348" w:type="dxa"/>
            <w:tcMar>
              <w:top w:w="0" w:type="dxa"/>
              <w:left w:w="108" w:type="dxa"/>
              <w:bottom w:w="0" w:type="dxa"/>
              <w:right w:w="108" w:type="dxa"/>
            </w:tcMar>
          </w:tcPr>
          <w:p w14:paraId="551FA6B3" w14:textId="367BA7D7" w:rsidR="00016042"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tcPr>
          <w:p w14:paraId="3A4B03B5" w14:textId="1DE81EB1" w:rsidR="00016042" w:rsidRPr="005351EE" w:rsidRDefault="000D2356" w:rsidP="00B57BDF">
            <w:pPr>
              <w:spacing w:after="0"/>
              <w:jc w:val="center"/>
              <w:rPr>
                <w:rFonts w:cstheme="minorHAnsi"/>
                <w:sz w:val="24"/>
                <w:szCs w:val="24"/>
              </w:rPr>
            </w:pPr>
            <w:r>
              <w:rPr>
                <w:rFonts w:cstheme="minorHAnsi"/>
                <w:sz w:val="24"/>
                <w:szCs w:val="24"/>
              </w:rPr>
              <w:t>5</w:t>
            </w:r>
          </w:p>
        </w:tc>
      </w:tr>
      <w:tr w:rsidR="00016042" w:rsidRPr="005351EE" w14:paraId="77440917" w14:textId="77777777" w:rsidTr="00B57BDF">
        <w:tc>
          <w:tcPr>
            <w:tcW w:w="2546" w:type="dxa"/>
            <w:vMerge/>
            <w:tcMar>
              <w:top w:w="0" w:type="dxa"/>
              <w:left w:w="108" w:type="dxa"/>
              <w:bottom w:w="0" w:type="dxa"/>
              <w:right w:w="108" w:type="dxa"/>
            </w:tcMar>
          </w:tcPr>
          <w:p w14:paraId="4C003A47" w14:textId="77777777" w:rsidR="00016042" w:rsidRPr="005351EE" w:rsidRDefault="00016042" w:rsidP="00B57BDF">
            <w:pPr>
              <w:spacing w:after="0"/>
              <w:rPr>
                <w:rFonts w:cstheme="minorHAnsi"/>
                <w:sz w:val="24"/>
                <w:szCs w:val="24"/>
                <w:highlight w:val="yellow"/>
              </w:rPr>
            </w:pPr>
          </w:p>
        </w:tc>
        <w:tc>
          <w:tcPr>
            <w:tcW w:w="2348" w:type="dxa"/>
          </w:tcPr>
          <w:p w14:paraId="3FC889F0" w14:textId="77777777" w:rsidR="00016042" w:rsidRPr="005351EE" w:rsidRDefault="00016042" w:rsidP="00B57BDF">
            <w:pPr>
              <w:spacing w:after="0"/>
              <w:jc w:val="center"/>
              <w:rPr>
                <w:rFonts w:cstheme="minorHAnsi"/>
                <w:sz w:val="24"/>
                <w:szCs w:val="24"/>
              </w:rPr>
            </w:pPr>
            <w:r w:rsidRPr="005351EE">
              <w:rPr>
                <w:rFonts w:cstheme="minorHAnsi"/>
                <w:sz w:val="24"/>
                <w:szCs w:val="24"/>
              </w:rPr>
              <w:t>4</w:t>
            </w:r>
          </w:p>
        </w:tc>
        <w:tc>
          <w:tcPr>
            <w:tcW w:w="2348" w:type="dxa"/>
            <w:tcMar>
              <w:top w:w="0" w:type="dxa"/>
              <w:left w:w="108" w:type="dxa"/>
              <w:bottom w:w="0" w:type="dxa"/>
              <w:right w:w="108" w:type="dxa"/>
            </w:tcMar>
          </w:tcPr>
          <w:p w14:paraId="0B60955B" w14:textId="6CEE1EE0" w:rsidR="00016042" w:rsidRPr="005351EE" w:rsidRDefault="003670ED" w:rsidP="00B57BDF">
            <w:pPr>
              <w:spacing w:after="0"/>
              <w:jc w:val="center"/>
              <w:rPr>
                <w:rFonts w:cstheme="minorHAnsi"/>
                <w:sz w:val="24"/>
                <w:szCs w:val="24"/>
              </w:rPr>
            </w:pPr>
            <w:r>
              <w:rPr>
                <w:rFonts w:cstheme="minorHAnsi"/>
                <w:sz w:val="24"/>
                <w:szCs w:val="24"/>
              </w:rPr>
              <w:t>5</w:t>
            </w:r>
          </w:p>
        </w:tc>
        <w:tc>
          <w:tcPr>
            <w:tcW w:w="2349" w:type="dxa"/>
            <w:tcMar>
              <w:top w:w="0" w:type="dxa"/>
              <w:left w:w="108" w:type="dxa"/>
              <w:bottom w:w="0" w:type="dxa"/>
              <w:right w:w="108" w:type="dxa"/>
            </w:tcMar>
          </w:tcPr>
          <w:p w14:paraId="134E7D62" w14:textId="54802CB5" w:rsidR="00016042" w:rsidRPr="005351EE" w:rsidRDefault="00016042"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452CCA5B" w14:textId="360B0AE4" w:rsidR="00016042"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625BCFE9" w14:textId="06236885" w:rsidR="00016042" w:rsidRPr="005351EE" w:rsidRDefault="000D2356" w:rsidP="00B57BDF">
            <w:pPr>
              <w:spacing w:after="0"/>
              <w:jc w:val="center"/>
              <w:rPr>
                <w:rFonts w:cstheme="minorHAnsi"/>
                <w:sz w:val="24"/>
                <w:szCs w:val="24"/>
              </w:rPr>
            </w:pPr>
            <w:r>
              <w:rPr>
                <w:rFonts w:cstheme="minorHAnsi"/>
                <w:sz w:val="24"/>
                <w:szCs w:val="24"/>
              </w:rPr>
              <w:t>2.5</w:t>
            </w:r>
          </w:p>
        </w:tc>
      </w:tr>
      <w:tr w:rsidR="00EE0E38" w:rsidRPr="005351EE" w14:paraId="161E708C" w14:textId="77777777" w:rsidTr="00B57BDF">
        <w:tc>
          <w:tcPr>
            <w:tcW w:w="11939" w:type="dxa"/>
            <w:gridSpan w:val="5"/>
            <w:shd w:val="clear" w:color="auto" w:fill="DBE5F1" w:themeFill="accent1" w:themeFillTint="33"/>
            <w:tcMar>
              <w:top w:w="0" w:type="dxa"/>
              <w:left w:w="108" w:type="dxa"/>
              <w:bottom w:w="0" w:type="dxa"/>
              <w:right w:w="108" w:type="dxa"/>
            </w:tcMar>
            <w:vAlign w:val="center"/>
          </w:tcPr>
          <w:p w14:paraId="081DA355" w14:textId="77777777" w:rsidR="00EE0E38" w:rsidRPr="005351EE" w:rsidRDefault="00EE0E38" w:rsidP="00B57BDF">
            <w:pPr>
              <w:spacing w:after="0"/>
              <w:rPr>
                <w:rFonts w:cstheme="minorHAnsi"/>
                <w:b/>
                <w:bCs/>
                <w:sz w:val="24"/>
                <w:szCs w:val="24"/>
              </w:rPr>
            </w:pPr>
            <w:r w:rsidRPr="005351EE">
              <w:rPr>
                <w:rFonts w:cstheme="minorHAnsi"/>
                <w:b/>
                <w:bCs/>
                <w:sz w:val="24"/>
                <w:szCs w:val="24"/>
              </w:rPr>
              <w:t>Total</w:t>
            </w:r>
          </w:p>
        </w:tc>
        <w:tc>
          <w:tcPr>
            <w:tcW w:w="2095" w:type="dxa"/>
            <w:tcMar>
              <w:top w:w="0" w:type="dxa"/>
              <w:left w:w="108" w:type="dxa"/>
              <w:bottom w:w="0" w:type="dxa"/>
              <w:right w:w="108" w:type="dxa"/>
            </w:tcMar>
          </w:tcPr>
          <w:p w14:paraId="740F9D9C"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Fail</w:t>
            </w:r>
          </w:p>
        </w:tc>
      </w:tr>
    </w:tbl>
    <w:p w14:paraId="28D05C8A" w14:textId="77777777" w:rsidR="00EE0E38" w:rsidRPr="005351EE" w:rsidRDefault="00EE0E38" w:rsidP="00EE0E38">
      <w:pPr>
        <w:autoSpaceDE w:val="0"/>
        <w:autoSpaceDN w:val="0"/>
        <w:adjustRightInd w:val="0"/>
        <w:spacing w:after="0"/>
        <w:rPr>
          <w:rFonts w:eastAsia="Times New Roman" w:cstheme="minorHAnsi"/>
          <w:sz w:val="24"/>
          <w:szCs w:val="24"/>
        </w:rPr>
      </w:pPr>
    </w:p>
    <w:p w14:paraId="5C7ADE04" w14:textId="77777777" w:rsidR="00EE0E38" w:rsidRDefault="00EE0E38" w:rsidP="00EE0E38">
      <w:pPr>
        <w:rPr>
          <w:rFonts w:eastAsia="Times New Roman" w:cstheme="minorHAnsi"/>
          <w:sz w:val="24"/>
          <w:szCs w:val="24"/>
        </w:rPr>
      </w:pPr>
      <w:r>
        <w:rPr>
          <w:rFonts w:eastAsia="Times New Roman" w:cstheme="minorHAnsi"/>
          <w:sz w:val="24"/>
          <w:szCs w:val="24"/>
        </w:rPr>
        <w:br w:type="page"/>
      </w:r>
    </w:p>
    <w:p w14:paraId="70A42F05" w14:textId="77777777" w:rsidR="00EE0E38" w:rsidRPr="005351EE" w:rsidRDefault="00EE0E38" w:rsidP="00EE0E38">
      <w:pPr>
        <w:autoSpaceDE w:val="0"/>
        <w:autoSpaceDN w:val="0"/>
        <w:adjustRightInd w:val="0"/>
        <w:spacing w:after="0"/>
        <w:rPr>
          <w:rFonts w:eastAsia="Times New Roman" w:cstheme="minorHAnsi"/>
          <w:sz w:val="24"/>
          <w:szCs w:val="24"/>
        </w:rPr>
      </w:pPr>
      <w:r w:rsidRPr="005351EE">
        <w:rPr>
          <w:rFonts w:eastAsia="Times New Roman" w:cstheme="minorHAnsi"/>
          <w:sz w:val="24"/>
          <w:szCs w:val="24"/>
        </w:rPr>
        <w:lastRenderedPageBreak/>
        <w:t>Worked example of how your price will be used to calculate a score:</w:t>
      </w:r>
    </w:p>
    <w:p w14:paraId="65ACBE69" w14:textId="77777777" w:rsidR="00EE0E38" w:rsidRPr="005351EE" w:rsidRDefault="00EE0E38" w:rsidP="00EE0E38">
      <w:pPr>
        <w:autoSpaceDE w:val="0"/>
        <w:autoSpaceDN w:val="0"/>
        <w:adjustRightInd w:val="0"/>
        <w:spacing w:after="0"/>
        <w:rPr>
          <w:rFonts w:eastAsia="Times New Roman" w:cstheme="minorHAnsi"/>
          <w:sz w:val="24"/>
          <w:szCs w:val="24"/>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23"/>
        <w:gridCol w:w="4111"/>
        <w:gridCol w:w="4139"/>
        <w:gridCol w:w="3261"/>
      </w:tblGrid>
      <w:tr w:rsidR="00EE0E38" w:rsidRPr="005351EE" w14:paraId="55DF1D5D" w14:textId="77777777" w:rsidTr="00B57BDF">
        <w:trPr>
          <w:trHeight w:val="267"/>
        </w:trPr>
        <w:tc>
          <w:tcPr>
            <w:tcW w:w="2523" w:type="dxa"/>
            <w:shd w:val="clear" w:color="auto" w:fill="DBE5F1" w:themeFill="accent1" w:themeFillTint="33"/>
            <w:tcMar>
              <w:top w:w="0" w:type="dxa"/>
              <w:left w:w="108" w:type="dxa"/>
              <w:bottom w:w="0" w:type="dxa"/>
              <w:right w:w="108" w:type="dxa"/>
            </w:tcMar>
            <w:vAlign w:val="center"/>
            <w:hideMark/>
          </w:tcPr>
          <w:bookmarkEnd w:id="36"/>
          <w:p w14:paraId="2F11BC0E" w14:textId="77777777" w:rsidR="00EE0E38" w:rsidRPr="005351EE" w:rsidRDefault="00EE0E38" w:rsidP="00B57BDF">
            <w:pPr>
              <w:spacing w:after="0"/>
              <w:rPr>
                <w:rFonts w:cstheme="minorHAnsi"/>
                <w:b/>
                <w:bCs/>
                <w:sz w:val="24"/>
                <w:szCs w:val="24"/>
              </w:rPr>
            </w:pPr>
            <w:r w:rsidRPr="005351EE">
              <w:rPr>
                <w:rFonts w:cstheme="minorHAnsi"/>
                <w:b/>
                <w:bCs/>
                <w:sz w:val="24"/>
                <w:szCs w:val="24"/>
              </w:rPr>
              <w:t>Supplier</w:t>
            </w:r>
          </w:p>
        </w:tc>
        <w:tc>
          <w:tcPr>
            <w:tcW w:w="4111" w:type="dxa"/>
            <w:shd w:val="clear" w:color="auto" w:fill="DBE5F1" w:themeFill="accent1" w:themeFillTint="33"/>
            <w:tcMar>
              <w:top w:w="0" w:type="dxa"/>
              <w:left w:w="108" w:type="dxa"/>
              <w:bottom w:w="0" w:type="dxa"/>
              <w:right w:w="108" w:type="dxa"/>
            </w:tcMar>
            <w:vAlign w:val="center"/>
            <w:hideMark/>
          </w:tcPr>
          <w:p w14:paraId="56682CDE" w14:textId="6623D7DD" w:rsidR="00EE0E38" w:rsidRPr="005351EE" w:rsidRDefault="00EE0E38" w:rsidP="00B57BDF">
            <w:pPr>
              <w:spacing w:after="0"/>
              <w:jc w:val="center"/>
              <w:rPr>
                <w:rFonts w:cstheme="minorHAnsi"/>
                <w:b/>
                <w:bCs/>
                <w:sz w:val="24"/>
                <w:szCs w:val="24"/>
              </w:rPr>
            </w:pPr>
            <w:r w:rsidRPr="005351EE">
              <w:rPr>
                <w:rFonts w:cstheme="minorHAnsi"/>
                <w:b/>
                <w:bCs/>
                <w:sz w:val="24"/>
                <w:szCs w:val="24"/>
              </w:rPr>
              <w:t>Tender Price</w:t>
            </w:r>
          </w:p>
        </w:tc>
        <w:tc>
          <w:tcPr>
            <w:tcW w:w="4139" w:type="dxa"/>
            <w:shd w:val="clear" w:color="auto" w:fill="DBE5F1" w:themeFill="accent1" w:themeFillTint="33"/>
            <w:tcMar>
              <w:top w:w="0" w:type="dxa"/>
              <w:left w:w="108" w:type="dxa"/>
              <w:bottom w:w="0" w:type="dxa"/>
              <w:right w:w="108" w:type="dxa"/>
            </w:tcMar>
            <w:vAlign w:val="center"/>
            <w:hideMark/>
          </w:tcPr>
          <w:p w14:paraId="758E1AEF"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Lowest price/Supplier’s price (as %)</w:t>
            </w:r>
          </w:p>
        </w:tc>
        <w:tc>
          <w:tcPr>
            <w:tcW w:w="3261" w:type="dxa"/>
            <w:shd w:val="clear" w:color="auto" w:fill="DBE5F1" w:themeFill="accent1" w:themeFillTint="33"/>
            <w:tcMar>
              <w:top w:w="0" w:type="dxa"/>
              <w:left w:w="108" w:type="dxa"/>
              <w:bottom w:w="0" w:type="dxa"/>
              <w:right w:w="108" w:type="dxa"/>
            </w:tcMar>
            <w:vAlign w:val="center"/>
            <w:hideMark/>
          </w:tcPr>
          <w:p w14:paraId="67AC3E4E" w14:textId="7A8CA5D7" w:rsidR="00EE0E38" w:rsidRPr="005351EE" w:rsidRDefault="00EE0E38" w:rsidP="00B57BDF">
            <w:pPr>
              <w:spacing w:after="0"/>
              <w:jc w:val="center"/>
              <w:rPr>
                <w:rFonts w:cstheme="minorHAnsi"/>
                <w:b/>
                <w:bCs/>
                <w:sz w:val="24"/>
                <w:szCs w:val="24"/>
              </w:rPr>
            </w:pPr>
            <w:r w:rsidRPr="005351EE">
              <w:rPr>
                <w:rFonts w:cstheme="minorHAnsi"/>
                <w:b/>
                <w:bCs/>
                <w:sz w:val="24"/>
                <w:szCs w:val="24"/>
              </w:rPr>
              <w:t xml:space="preserve">Price Score (out of </w:t>
            </w:r>
            <w:r w:rsidR="00F85DD3">
              <w:rPr>
                <w:rFonts w:cstheme="minorHAnsi"/>
                <w:b/>
                <w:bCs/>
                <w:sz w:val="24"/>
                <w:szCs w:val="24"/>
              </w:rPr>
              <w:t>7</w:t>
            </w:r>
            <w:r>
              <w:rPr>
                <w:rFonts w:cstheme="minorHAnsi"/>
                <w:b/>
                <w:bCs/>
                <w:sz w:val="24"/>
                <w:szCs w:val="24"/>
              </w:rPr>
              <w:t>0</w:t>
            </w:r>
            <w:r w:rsidRPr="005351EE">
              <w:rPr>
                <w:rFonts w:cstheme="minorHAnsi"/>
                <w:b/>
                <w:bCs/>
                <w:sz w:val="24"/>
                <w:szCs w:val="24"/>
              </w:rPr>
              <w:t>)</w:t>
            </w:r>
          </w:p>
        </w:tc>
      </w:tr>
      <w:tr w:rsidR="00EE0E38" w:rsidRPr="005351EE" w14:paraId="4CE96417" w14:textId="77777777" w:rsidTr="00B57BDF">
        <w:trPr>
          <w:trHeight w:val="270"/>
        </w:trPr>
        <w:tc>
          <w:tcPr>
            <w:tcW w:w="2523" w:type="dxa"/>
            <w:shd w:val="clear" w:color="auto" w:fill="DBE5F1" w:themeFill="accent1" w:themeFillTint="33"/>
            <w:vAlign w:val="center"/>
            <w:hideMark/>
          </w:tcPr>
          <w:p w14:paraId="6B764941" w14:textId="77777777" w:rsidR="00EE0E38" w:rsidRPr="005351EE" w:rsidRDefault="00EE0E38" w:rsidP="00B57BDF">
            <w:pPr>
              <w:spacing w:after="0"/>
              <w:ind w:left="142"/>
              <w:rPr>
                <w:rFonts w:cstheme="minorHAnsi"/>
                <w:sz w:val="24"/>
                <w:szCs w:val="24"/>
              </w:rPr>
            </w:pPr>
            <w:r w:rsidRPr="005351EE">
              <w:rPr>
                <w:rFonts w:cstheme="minorHAnsi"/>
                <w:sz w:val="24"/>
                <w:szCs w:val="24"/>
              </w:rPr>
              <w:t>Supplier A</w:t>
            </w:r>
          </w:p>
        </w:tc>
        <w:tc>
          <w:tcPr>
            <w:tcW w:w="4111" w:type="dxa"/>
            <w:noWrap/>
            <w:tcMar>
              <w:top w:w="0" w:type="dxa"/>
              <w:left w:w="108" w:type="dxa"/>
              <w:bottom w:w="0" w:type="dxa"/>
              <w:right w:w="108" w:type="dxa"/>
            </w:tcMar>
            <w:vAlign w:val="center"/>
            <w:hideMark/>
          </w:tcPr>
          <w:p w14:paraId="33E545F7" w14:textId="77777777" w:rsidR="00EE0E38" w:rsidRPr="005351EE" w:rsidRDefault="00EE0E38" w:rsidP="00B57BDF">
            <w:pPr>
              <w:spacing w:after="0"/>
              <w:jc w:val="center"/>
              <w:rPr>
                <w:rFonts w:cstheme="minorHAnsi"/>
                <w:sz w:val="24"/>
                <w:szCs w:val="24"/>
              </w:rPr>
            </w:pPr>
            <w:r w:rsidRPr="005351EE">
              <w:rPr>
                <w:rFonts w:cstheme="minorHAnsi"/>
                <w:sz w:val="24"/>
                <w:szCs w:val="24"/>
              </w:rPr>
              <w:t>350</w:t>
            </w:r>
          </w:p>
        </w:tc>
        <w:tc>
          <w:tcPr>
            <w:tcW w:w="4139" w:type="dxa"/>
            <w:noWrap/>
            <w:tcMar>
              <w:top w:w="0" w:type="dxa"/>
              <w:left w:w="108" w:type="dxa"/>
              <w:bottom w:w="0" w:type="dxa"/>
              <w:right w:w="108" w:type="dxa"/>
            </w:tcMar>
            <w:vAlign w:val="center"/>
            <w:hideMark/>
          </w:tcPr>
          <w:p w14:paraId="7DB9D83D" w14:textId="77777777" w:rsidR="00EE0E38" w:rsidRPr="005351EE" w:rsidRDefault="00EE0E38" w:rsidP="00B57BDF">
            <w:pPr>
              <w:spacing w:after="0"/>
              <w:jc w:val="center"/>
              <w:rPr>
                <w:rFonts w:cstheme="minorHAnsi"/>
                <w:sz w:val="24"/>
                <w:szCs w:val="24"/>
              </w:rPr>
            </w:pPr>
            <w:r w:rsidRPr="005351EE">
              <w:rPr>
                <w:rFonts w:cstheme="minorHAnsi"/>
                <w:sz w:val="24"/>
                <w:szCs w:val="24"/>
              </w:rPr>
              <w:t>350/350 = 100%</w:t>
            </w:r>
          </w:p>
        </w:tc>
        <w:tc>
          <w:tcPr>
            <w:tcW w:w="3261" w:type="dxa"/>
            <w:noWrap/>
            <w:tcMar>
              <w:top w:w="0" w:type="dxa"/>
              <w:left w:w="108" w:type="dxa"/>
              <w:bottom w:w="0" w:type="dxa"/>
              <w:right w:w="108" w:type="dxa"/>
            </w:tcMar>
            <w:vAlign w:val="center"/>
            <w:hideMark/>
          </w:tcPr>
          <w:p w14:paraId="5DA98F40" w14:textId="4B6A17F5" w:rsidR="00EE0E38" w:rsidRPr="005351EE" w:rsidRDefault="00EE0E38" w:rsidP="00B57BDF">
            <w:pPr>
              <w:spacing w:after="0"/>
              <w:jc w:val="center"/>
              <w:rPr>
                <w:rFonts w:cstheme="minorHAnsi"/>
                <w:sz w:val="24"/>
                <w:szCs w:val="24"/>
              </w:rPr>
            </w:pPr>
            <w:r w:rsidRPr="005351EE">
              <w:rPr>
                <w:rFonts w:cstheme="minorHAnsi"/>
                <w:sz w:val="24"/>
                <w:szCs w:val="24"/>
              </w:rPr>
              <w:t>100%*</w:t>
            </w:r>
            <w:r w:rsidR="00F85DD3">
              <w:rPr>
                <w:rFonts w:cstheme="minorHAnsi"/>
                <w:sz w:val="24"/>
                <w:szCs w:val="24"/>
              </w:rPr>
              <w:t>7</w:t>
            </w:r>
            <w:r>
              <w:rPr>
                <w:rFonts w:cstheme="minorHAnsi"/>
                <w:sz w:val="24"/>
                <w:szCs w:val="24"/>
              </w:rPr>
              <w:t>0</w:t>
            </w:r>
            <w:r w:rsidRPr="005351EE">
              <w:rPr>
                <w:rFonts w:cstheme="minorHAnsi"/>
                <w:sz w:val="24"/>
                <w:szCs w:val="24"/>
              </w:rPr>
              <w:t xml:space="preserve"> = </w:t>
            </w:r>
            <w:r w:rsidR="00F85DD3">
              <w:rPr>
                <w:rFonts w:cstheme="minorHAnsi"/>
                <w:sz w:val="24"/>
                <w:szCs w:val="24"/>
              </w:rPr>
              <w:t>7</w:t>
            </w:r>
            <w:r>
              <w:rPr>
                <w:rFonts w:cstheme="minorHAnsi"/>
                <w:sz w:val="24"/>
                <w:szCs w:val="24"/>
              </w:rPr>
              <w:t>0</w:t>
            </w:r>
          </w:p>
        </w:tc>
      </w:tr>
      <w:tr w:rsidR="00EE0E38" w:rsidRPr="005351EE" w14:paraId="5590824C" w14:textId="77777777" w:rsidTr="00B57BDF">
        <w:trPr>
          <w:trHeight w:val="224"/>
        </w:trPr>
        <w:tc>
          <w:tcPr>
            <w:tcW w:w="2523" w:type="dxa"/>
            <w:shd w:val="clear" w:color="auto" w:fill="DBE5F1" w:themeFill="accent1" w:themeFillTint="33"/>
            <w:vAlign w:val="center"/>
          </w:tcPr>
          <w:p w14:paraId="30B19807" w14:textId="77777777" w:rsidR="00EE0E38" w:rsidRPr="005351EE" w:rsidRDefault="00EE0E38" w:rsidP="00B57BDF">
            <w:pPr>
              <w:spacing w:after="0"/>
              <w:ind w:left="142"/>
              <w:rPr>
                <w:rFonts w:cstheme="minorHAnsi"/>
                <w:sz w:val="24"/>
                <w:szCs w:val="24"/>
              </w:rPr>
            </w:pPr>
            <w:r w:rsidRPr="005351EE">
              <w:rPr>
                <w:rFonts w:cstheme="minorHAnsi"/>
                <w:sz w:val="24"/>
                <w:szCs w:val="24"/>
              </w:rPr>
              <w:t>Supplier B</w:t>
            </w:r>
          </w:p>
        </w:tc>
        <w:tc>
          <w:tcPr>
            <w:tcW w:w="4111" w:type="dxa"/>
            <w:noWrap/>
            <w:tcMar>
              <w:top w:w="0" w:type="dxa"/>
              <w:left w:w="108" w:type="dxa"/>
              <w:bottom w:w="0" w:type="dxa"/>
              <w:right w:w="108" w:type="dxa"/>
            </w:tcMar>
            <w:vAlign w:val="center"/>
          </w:tcPr>
          <w:p w14:paraId="28221DEF" w14:textId="77777777" w:rsidR="00EE0E38" w:rsidRPr="005351EE" w:rsidRDefault="00EE0E38" w:rsidP="00B57BDF">
            <w:pPr>
              <w:spacing w:after="0"/>
              <w:jc w:val="center"/>
              <w:rPr>
                <w:rFonts w:cstheme="minorHAnsi"/>
                <w:sz w:val="24"/>
                <w:szCs w:val="24"/>
              </w:rPr>
            </w:pPr>
            <w:r w:rsidRPr="005351EE">
              <w:rPr>
                <w:rFonts w:cstheme="minorHAnsi"/>
                <w:sz w:val="24"/>
                <w:szCs w:val="24"/>
              </w:rPr>
              <w:t>700</w:t>
            </w:r>
          </w:p>
        </w:tc>
        <w:tc>
          <w:tcPr>
            <w:tcW w:w="4139" w:type="dxa"/>
            <w:noWrap/>
            <w:tcMar>
              <w:top w:w="0" w:type="dxa"/>
              <w:left w:w="108" w:type="dxa"/>
              <w:bottom w:w="0" w:type="dxa"/>
              <w:right w:w="108" w:type="dxa"/>
            </w:tcMar>
            <w:vAlign w:val="center"/>
          </w:tcPr>
          <w:p w14:paraId="3FE3280D" w14:textId="77777777" w:rsidR="00EE0E38" w:rsidRPr="005351EE" w:rsidRDefault="00EE0E38" w:rsidP="00B57BDF">
            <w:pPr>
              <w:spacing w:after="0"/>
              <w:jc w:val="center"/>
              <w:rPr>
                <w:rFonts w:cstheme="minorHAnsi"/>
                <w:sz w:val="24"/>
                <w:szCs w:val="24"/>
              </w:rPr>
            </w:pPr>
            <w:r w:rsidRPr="005351EE">
              <w:rPr>
                <w:rFonts w:cstheme="minorHAnsi"/>
                <w:sz w:val="24"/>
                <w:szCs w:val="24"/>
              </w:rPr>
              <w:t>350/700 = 50%</w:t>
            </w:r>
          </w:p>
        </w:tc>
        <w:tc>
          <w:tcPr>
            <w:tcW w:w="3261" w:type="dxa"/>
            <w:noWrap/>
            <w:tcMar>
              <w:top w:w="0" w:type="dxa"/>
              <w:left w:w="108" w:type="dxa"/>
              <w:bottom w:w="0" w:type="dxa"/>
              <w:right w:w="108" w:type="dxa"/>
            </w:tcMar>
            <w:vAlign w:val="center"/>
          </w:tcPr>
          <w:p w14:paraId="0884467B" w14:textId="095CD493" w:rsidR="00EE0E38" w:rsidRPr="005351EE" w:rsidRDefault="00EE0E38" w:rsidP="00B57BDF">
            <w:pPr>
              <w:spacing w:after="0"/>
              <w:jc w:val="center"/>
              <w:rPr>
                <w:rFonts w:cstheme="minorHAnsi"/>
                <w:sz w:val="24"/>
                <w:szCs w:val="24"/>
              </w:rPr>
            </w:pPr>
            <w:r w:rsidRPr="005351EE">
              <w:rPr>
                <w:rFonts w:cstheme="minorHAnsi"/>
                <w:sz w:val="24"/>
                <w:szCs w:val="24"/>
              </w:rPr>
              <w:t>50%*</w:t>
            </w:r>
            <w:r w:rsidR="00F85DD3">
              <w:rPr>
                <w:rFonts w:cstheme="minorHAnsi"/>
                <w:sz w:val="24"/>
                <w:szCs w:val="24"/>
              </w:rPr>
              <w:t>7</w:t>
            </w:r>
            <w:r>
              <w:rPr>
                <w:rFonts w:cstheme="minorHAnsi"/>
                <w:sz w:val="24"/>
                <w:szCs w:val="24"/>
              </w:rPr>
              <w:t>0</w:t>
            </w:r>
            <w:r w:rsidRPr="005351EE">
              <w:rPr>
                <w:rFonts w:cstheme="minorHAnsi"/>
                <w:sz w:val="24"/>
                <w:szCs w:val="24"/>
              </w:rPr>
              <w:t xml:space="preserve"> = </w:t>
            </w:r>
            <w:r>
              <w:rPr>
                <w:rFonts w:cstheme="minorHAnsi"/>
                <w:sz w:val="24"/>
                <w:szCs w:val="24"/>
              </w:rPr>
              <w:t>3</w:t>
            </w:r>
            <w:r w:rsidR="00F85DD3">
              <w:rPr>
                <w:rFonts w:cstheme="minorHAnsi"/>
                <w:sz w:val="24"/>
                <w:szCs w:val="24"/>
              </w:rPr>
              <w:t>5</w:t>
            </w:r>
          </w:p>
        </w:tc>
      </w:tr>
      <w:tr w:rsidR="00EE0E38" w:rsidRPr="005351EE" w14:paraId="51072D45" w14:textId="77777777" w:rsidTr="00B57BDF">
        <w:trPr>
          <w:trHeight w:val="70"/>
        </w:trPr>
        <w:tc>
          <w:tcPr>
            <w:tcW w:w="2523" w:type="dxa"/>
            <w:shd w:val="clear" w:color="auto" w:fill="DBE5F1" w:themeFill="accent1" w:themeFillTint="33"/>
            <w:vAlign w:val="center"/>
            <w:hideMark/>
          </w:tcPr>
          <w:p w14:paraId="23E37E7E" w14:textId="77777777" w:rsidR="00EE0E38" w:rsidRPr="005351EE" w:rsidRDefault="00EE0E38" w:rsidP="00B57BDF">
            <w:pPr>
              <w:spacing w:after="0"/>
              <w:ind w:left="142"/>
              <w:rPr>
                <w:rFonts w:cstheme="minorHAnsi"/>
                <w:sz w:val="24"/>
                <w:szCs w:val="24"/>
              </w:rPr>
            </w:pPr>
            <w:r w:rsidRPr="005351EE">
              <w:rPr>
                <w:rFonts w:cstheme="minorHAnsi"/>
                <w:sz w:val="24"/>
                <w:szCs w:val="24"/>
              </w:rPr>
              <w:t>Supplier C</w:t>
            </w:r>
          </w:p>
        </w:tc>
        <w:tc>
          <w:tcPr>
            <w:tcW w:w="4111" w:type="dxa"/>
            <w:noWrap/>
            <w:tcMar>
              <w:top w:w="0" w:type="dxa"/>
              <w:left w:w="108" w:type="dxa"/>
              <w:bottom w:w="0" w:type="dxa"/>
              <w:right w:w="108" w:type="dxa"/>
            </w:tcMar>
            <w:vAlign w:val="center"/>
            <w:hideMark/>
          </w:tcPr>
          <w:p w14:paraId="69787C4A"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c>
          <w:tcPr>
            <w:tcW w:w="4139" w:type="dxa"/>
            <w:noWrap/>
            <w:tcMar>
              <w:top w:w="0" w:type="dxa"/>
              <w:left w:w="108" w:type="dxa"/>
              <w:bottom w:w="0" w:type="dxa"/>
              <w:right w:w="108" w:type="dxa"/>
            </w:tcMar>
            <w:vAlign w:val="center"/>
            <w:hideMark/>
          </w:tcPr>
          <w:p w14:paraId="4E451EE3"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c>
          <w:tcPr>
            <w:tcW w:w="3261" w:type="dxa"/>
            <w:noWrap/>
            <w:tcMar>
              <w:top w:w="0" w:type="dxa"/>
              <w:left w:w="108" w:type="dxa"/>
              <w:bottom w:w="0" w:type="dxa"/>
              <w:right w:w="108" w:type="dxa"/>
            </w:tcMar>
            <w:vAlign w:val="center"/>
            <w:hideMark/>
          </w:tcPr>
          <w:p w14:paraId="4CBEDBE8"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r>
    </w:tbl>
    <w:p w14:paraId="1B608FAD" w14:textId="77777777" w:rsidR="00EE0E38" w:rsidRPr="005351EE" w:rsidRDefault="00EE0E38" w:rsidP="00EE0E38">
      <w:pPr>
        <w:autoSpaceDE w:val="0"/>
        <w:autoSpaceDN w:val="0"/>
        <w:adjustRightInd w:val="0"/>
        <w:spacing w:after="0"/>
        <w:rPr>
          <w:rFonts w:eastAsia="Times New Roman" w:cstheme="minorHAnsi"/>
          <w:sz w:val="24"/>
          <w:szCs w:val="24"/>
        </w:rPr>
      </w:pPr>
    </w:p>
    <w:p w14:paraId="6274B0FE" w14:textId="77777777" w:rsidR="00EE0E38" w:rsidRPr="005351EE" w:rsidRDefault="00EE0E38" w:rsidP="00EE0E38">
      <w:pPr>
        <w:autoSpaceDE w:val="0"/>
        <w:autoSpaceDN w:val="0"/>
        <w:adjustRightInd w:val="0"/>
        <w:spacing w:after="0"/>
        <w:rPr>
          <w:rFonts w:eastAsia="Times New Roman" w:cstheme="minorHAnsi"/>
          <w:sz w:val="24"/>
          <w:szCs w:val="24"/>
        </w:rPr>
      </w:pPr>
      <w:r w:rsidRPr="005351EE">
        <w:rPr>
          <w:rFonts w:eastAsia="Times New Roman" w:cstheme="minorHAnsi"/>
          <w:sz w:val="24"/>
          <w:szCs w:val="24"/>
        </w:rPr>
        <w:t>Worked example of Overall Score and Ranking:</w:t>
      </w:r>
    </w:p>
    <w:p w14:paraId="31B6F59D" w14:textId="77777777" w:rsidR="00EE0E38" w:rsidRPr="005351EE" w:rsidRDefault="00EE0E38" w:rsidP="00EE0E38">
      <w:pPr>
        <w:autoSpaceDE w:val="0"/>
        <w:autoSpaceDN w:val="0"/>
        <w:adjustRightInd w:val="0"/>
        <w:spacing w:after="0"/>
        <w:rPr>
          <w:rFonts w:eastAsia="Times New Roman" w:cstheme="minorHAnsi"/>
          <w:sz w:val="24"/>
          <w:szCs w:val="24"/>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3"/>
        <w:gridCol w:w="2941"/>
        <w:gridCol w:w="2941"/>
        <w:gridCol w:w="2941"/>
        <w:gridCol w:w="2688"/>
      </w:tblGrid>
      <w:tr w:rsidR="00EE0E38" w:rsidRPr="005351EE" w14:paraId="77B65DC3" w14:textId="77777777" w:rsidTr="00B57BDF">
        <w:tc>
          <w:tcPr>
            <w:tcW w:w="2523" w:type="dxa"/>
            <w:shd w:val="clear" w:color="auto" w:fill="DBE5F1" w:themeFill="accent1" w:themeFillTint="33"/>
            <w:tcMar>
              <w:top w:w="0" w:type="dxa"/>
              <w:left w:w="108" w:type="dxa"/>
              <w:bottom w:w="0" w:type="dxa"/>
              <w:right w:w="108" w:type="dxa"/>
            </w:tcMar>
            <w:vAlign w:val="center"/>
            <w:hideMark/>
          </w:tcPr>
          <w:p w14:paraId="52F94CBE" w14:textId="77777777" w:rsidR="00EE0E38" w:rsidRPr="005351EE" w:rsidRDefault="00EE0E38" w:rsidP="00B57BDF">
            <w:pPr>
              <w:spacing w:after="0"/>
              <w:rPr>
                <w:rFonts w:cstheme="minorHAnsi"/>
                <w:b/>
                <w:bCs/>
                <w:sz w:val="24"/>
                <w:szCs w:val="24"/>
              </w:rPr>
            </w:pPr>
            <w:r w:rsidRPr="005351EE">
              <w:rPr>
                <w:rFonts w:cstheme="minorHAnsi"/>
                <w:b/>
                <w:bCs/>
                <w:sz w:val="24"/>
                <w:szCs w:val="24"/>
              </w:rPr>
              <w:t>Supplier</w:t>
            </w:r>
          </w:p>
        </w:tc>
        <w:tc>
          <w:tcPr>
            <w:tcW w:w="2941" w:type="dxa"/>
            <w:shd w:val="clear" w:color="auto" w:fill="DBE5F1" w:themeFill="accent1" w:themeFillTint="33"/>
            <w:tcMar>
              <w:top w:w="0" w:type="dxa"/>
              <w:left w:w="108" w:type="dxa"/>
              <w:bottom w:w="0" w:type="dxa"/>
              <w:right w:w="108" w:type="dxa"/>
            </w:tcMar>
            <w:vAlign w:val="center"/>
            <w:hideMark/>
          </w:tcPr>
          <w:p w14:paraId="41020484"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Total Quality Score</w:t>
            </w:r>
          </w:p>
        </w:tc>
        <w:tc>
          <w:tcPr>
            <w:tcW w:w="2941" w:type="dxa"/>
            <w:shd w:val="clear" w:color="auto" w:fill="DBE5F1" w:themeFill="accent1" w:themeFillTint="33"/>
            <w:tcMar>
              <w:top w:w="0" w:type="dxa"/>
              <w:left w:w="108" w:type="dxa"/>
              <w:bottom w:w="0" w:type="dxa"/>
              <w:right w:w="108" w:type="dxa"/>
            </w:tcMar>
            <w:vAlign w:val="center"/>
            <w:hideMark/>
          </w:tcPr>
          <w:p w14:paraId="05742096"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Price Score</w:t>
            </w:r>
          </w:p>
        </w:tc>
        <w:tc>
          <w:tcPr>
            <w:tcW w:w="2941" w:type="dxa"/>
            <w:shd w:val="clear" w:color="auto" w:fill="DBE5F1" w:themeFill="accent1" w:themeFillTint="33"/>
            <w:tcMar>
              <w:top w:w="0" w:type="dxa"/>
              <w:left w:w="108" w:type="dxa"/>
              <w:bottom w:w="0" w:type="dxa"/>
              <w:right w:w="108" w:type="dxa"/>
            </w:tcMar>
            <w:vAlign w:val="center"/>
            <w:hideMark/>
          </w:tcPr>
          <w:p w14:paraId="5312CBCB"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Total Score</w:t>
            </w:r>
          </w:p>
        </w:tc>
        <w:tc>
          <w:tcPr>
            <w:tcW w:w="2688" w:type="dxa"/>
            <w:shd w:val="clear" w:color="auto" w:fill="DBE5F1" w:themeFill="accent1" w:themeFillTint="33"/>
            <w:tcMar>
              <w:top w:w="0" w:type="dxa"/>
              <w:left w:w="108" w:type="dxa"/>
              <w:bottom w:w="0" w:type="dxa"/>
              <w:right w:w="108" w:type="dxa"/>
            </w:tcMar>
            <w:vAlign w:val="center"/>
            <w:hideMark/>
          </w:tcPr>
          <w:p w14:paraId="13211885"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Ranked Position</w:t>
            </w:r>
          </w:p>
        </w:tc>
      </w:tr>
      <w:tr w:rsidR="00EE0E38" w:rsidRPr="005351EE" w14:paraId="71FA5C9F" w14:textId="77777777" w:rsidTr="00B57BDF">
        <w:trPr>
          <w:trHeight w:val="198"/>
        </w:trPr>
        <w:tc>
          <w:tcPr>
            <w:tcW w:w="2523" w:type="dxa"/>
            <w:shd w:val="clear" w:color="auto" w:fill="DBE5F1" w:themeFill="accent1" w:themeFillTint="33"/>
            <w:tcMar>
              <w:top w:w="0" w:type="dxa"/>
              <w:left w:w="108" w:type="dxa"/>
              <w:bottom w:w="0" w:type="dxa"/>
              <w:right w:w="108" w:type="dxa"/>
            </w:tcMar>
            <w:vAlign w:val="bottom"/>
            <w:hideMark/>
          </w:tcPr>
          <w:p w14:paraId="2A37EB91" w14:textId="77777777" w:rsidR="00EE0E38" w:rsidRPr="005351EE" w:rsidRDefault="00EE0E38" w:rsidP="00B57BDF">
            <w:pPr>
              <w:spacing w:after="0"/>
              <w:rPr>
                <w:rFonts w:cstheme="minorHAnsi"/>
                <w:sz w:val="24"/>
                <w:szCs w:val="24"/>
              </w:rPr>
            </w:pPr>
            <w:r w:rsidRPr="005351EE">
              <w:rPr>
                <w:rFonts w:cstheme="minorHAnsi"/>
                <w:sz w:val="24"/>
                <w:szCs w:val="24"/>
              </w:rPr>
              <w:t>Supplier A</w:t>
            </w:r>
          </w:p>
        </w:tc>
        <w:tc>
          <w:tcPr>
            <w:tcW w:w="2941" w:type="dxa"/>
            <w:tcMar>
              <w:top w:w="0" w:type="dxa"/>
              <w:left w:w="108" w:type="dxa"/>
              <w:bottom w:w="0" w:type="dxa"/>
              <w:right w:w="108" w:type="dxa"/>
            </w:tcMar>
            <w:vAlign w:val="center"/>
            <w:hideMark/>
          </w:tcPr>
          <w:p w14:paraId="3E54D88B" w14:textId="27917F91" w:rsidR="00EE0E38" w:rsidRPr="005351EE" w:rsidRDefault="00EE0E38" w:rsidP="00B57BDF">
            <w:pPr>
              <w:spacing w:after="0"/>
              <w:jc w:val="center"/>
              <w:rPr>
                <w:rFonts w:cstheme="minorHAnsi"/>
                <w:sz w:val="24"/>
                <w:szCs w:val="24"/>
              </w:rPr>
            </w:pPr>
            <w:r>
              <w:rPr>
                <w:rFonts w:cstheme="minorHAnsi"/>
                <w:sz w:val="24"/>
                <w:szCs w:val="24"/>
              </w:rPr>
              <w:t>2</w:t>
            </w:r>
            <w:r w:rsidR="00631B00">
              <w:rPr>
                <w:rFonts w:cstheme="minorHAnsi"/>
                <w:sz w:val="24"/>
                <w:szCs w:val="24"/>
              </w:rPr>
              <w:t>0.5</w:t>
            </w:r>
          </w:p>
        </w:tc>
        <w:tc>
          <w:tcPr>
            <w:tcW w:w="2941" w:type="dxa"/>
            <w:tcMar>
              <w:top w:w="0" w:type="dxa"/>
              <w:left w:w="108" w:type="dxa"/>
              <w:bottom w:w="0" w:type="dxa"/>
              <w:right w:w="108" w:type="dxa"/>
            </w:tcMar>
            <w:vAlign w:val="center"/>
            <w:hideMark/>
          </w:tcPr>
          <w:p w14:paraId="58040F2E" w14:textId="40A64425" w:rsidR="00EE0E38" w:rsidRPr="005351EE" w:rsidRDefault="004E05AA" w:rsidP="00B57BDF">
            <w:pPr>
              <w:spacing w:after="0"/>
              <w:jc w:val="center"/>
              <w:rPr>
                <w:rFonts w:cstheme="minorHAnsi"/>
                <w:sz w:val="24"/>
                <w:szCs w:val="24"/>
              </w:rPr>
            </w:pPr>
            <w:r>
              <w:rPr>
                <w:rFonts w:cstheme="minorHAnsi"/>
                <w:sz w:val="24"/>
                <w:szCs w:val="24"/>
              </w:rPr>
              <w:t>70</w:t>
            </w:r>
          </w:p>
        </w:tc>
        <w:tc>
          <w:tcPr>
            <w:tcW w:w="2941" w:type="dxa"/>
            <w:tcMar>
              <w:top w:w="0" w:type="dxa"/>
              <w:left w:w="108" w:type="dxa"/>
              <w:bottom w:w="0" w:type="dxa"/>
              <w:right w:w="108" w:type="dxa"/>
            </w:tcMar>
            <w:vAlign w:val="center"/>
            <w:hideMark/>
          </w:tcPr>
          <w:p w14:paraId="2EC74AE1" w14:textId="13D79C78" w:rsidR="00EE0E38" w:rsidRPr="005351EE" w:rsidRDefault="004E05AA" w:rsidP="00B57BDF">
            <w:pPr>
              <w:spacing w:after="0"/>
              <w:jc w:val="center"/>
              <w:rPr>
                <w:rFonts w:cstheme="minorHAnsi"/>
                <w:sz w:val="24"/>
                <w:szCs w:val="24"/>
              </w:rPr>
            </w:pPr>
            <w:r>
              <w:rPr>
                <w:rFonts w:cstheme="minorHAnsi"/>
                <w:sz w:val="24"/>
                <w:szCs w:val="24"/>
              </w:rPr>
              <w:t>9</w:t>
            </w:r>
            <w:r w:rsidR="00575FE8">
              <w:rPr>
                <w:rFonts w:cstheme="minorHAnsi"/>
                <w:sz w:val="24"/>
                <w:szCs w:val="24"/>
              </w:rPr>
              <w:t>0.5</w:t>
            </w:r>
          </w:p>
        </w:tc>
        <w:tc>
          <w:tcPr>
            <w:tcW w:w="2688" w:type="dxa"/>
            <w:tcMar>
              <w:top w:w="0" w:type="dxa"/>
              <w:left w:w="108" w:type="dxa"/>
              <w:bottom w:w="0" w:type="dxa"/>
              <w:right w:w="108" w:type="dxa"/>
            </w:tcMar>
            <w:vAlign w:val="center"/>
            <w:hideMark/>
          </w:tcPr>
          <w:p w14:paraId="2E90542F" w14:textId="77777777" w:rsidR="00EE0E38" w:rsidRPr="005351EE" w:rsidRDefault="00EE0E38" w:rsidP="00B57BDF">
            <w:pPr>
              <w:spacing w:after="0"/>
              <w:jc w:val="center"/>
              <w:rPr>
                <w:rFonts w:cstheme="minorHAnsi"/>
                <w:sz w:val="24"/>
                <w:szCs w:val="24"/>
              </w:rPr>
            </w:pPr>
            <w:r w:rsidRPr="005351EE">
              <w:rPr>
                <w:rFonts w:cstheme="minorHAnsi"/>
                <w:sz w:val="24"/>
                <w:szCs w:val="24"/>
              </w:rPr>
              <w:t>1</w:t>
            </w:r>
          </w:p>
        </w:tc>
      </w:tr>
      <w:tr w:rsidR="00EE0E38" w:rsidRPr="005351EE" w14:paraId="700DFC80" w14:textId="77777777" w:rsidTr="00B57BDF">
        <w:tc>
          <w:tcPr>
            <w:tcW w:w="2523" w:type="dxa"/>
            <w:shd w:val="clear" w:color="auto" w:fill="DBE5F1" w:themeFill="accent1" w:themeFillTint="33"/>
            <w:tcMar>
              <w:top w:w="0" w:type="dxa"/>
              <w:left w:w="108" w:type="dxa"/>
              <w:bottom w:w="0" w:type="dxa"/>
              <w:right w:w="108" w:type="dxa"/>
            </w:tcMar>
            <w:vAlign w:val="bottom"/>
            <w:hideMark/>
          </w:tcPr>
          <w:p w14:paraId="2CC03FE4" w14:textId="77777777" w:rsidR="00EE0E38" w:rsidRPr="005351EE" w:rsidRDefault="00EE0E38" w:rsidP="00B57BDF">
            <w:pPr>
              <w:spacing w:after="0"/>
              <w:rPr>
                <w:rFonts w:cstheme="minorHAnsi"/>
                <w:sz w:val="24"/>
                <w:szCs w:val="24"/>
              </w:rPr>
            </w:pPr>
            <w:r w:rsidRPr="005351EE">
              <w:rPr>
                <w:rFonts w:cstheme="minorHAnsi"/>
                <w:sz w:val="24"/>
                <w:szCs w:val="24"/>
              </w:rPr>
              <w:t>Supplier B</w:t>
            </w:r>
          </w:p>
        </w:tc>
        <w:tc>
          <w:tcPr>
            <w:tcW w:w="2941" w:type="dxa"/>
            <w:tcMar>
              <w:top w:w="0" w:type="dxa"/>
              <w:left w:w="108" w:type="dxa"/>
              <w:bottom w:w="0" w:type="dxa"/>
              <w:right w:w="108" w:type="dxa"/>
            </w:tcMar>
            <w:vAlign w:val="center"/>
            <w:hideMark/>
          </w:tcPr>
          <w:p w14:paraId="665FD8AE" w14:textId="519A6350" w:rsidR="00EE0E38" w:rsidRPr="005351EE" w:rsidRDefault="004E05AA" w:rsidP="00B57BDF">
            <w:pPr>
              <w:spacing w:after="0"/>
              <w:jc w:val="center"/>
              <w:rPr>
                <w:rFonts w:cstheme="minorHAnsi"/>
                <w:sz w:val="24"/>
                <w:szCs w:val="24"/>
              </w:rPr>
            </w:pPr>
            <w:r>
              <w:rPr>
                <w:rFonts w:cstheme="minorHAnsi"/>
                <w:sz w:val="24"/>
                <w:szCs w:val="24"/>
              </w:rPr>
              <w:t>2</w:t>
            </w:r>
            <w:r w:rsidR="00631B00">
              <w:rPr>
                <w:rFonts w:cstheme="minorHAnsi"/>
                <w:sz w:val="24"/>
                <w:szCs w:val="24"/>
              </w:rPr>
              <w:t>5.5</w:t>
            </w:r>
          </w:p>
        </w:tc>
        <w:tc>
          <w:tcPr>
            <w:tcW w:w="2941" w:type="dxa"/>
            <w:tcMar>
              <w:top w:w="0" w:type="dxa"/>
              <w:left w:w="108" w:type="dxa"/>
              <w:bottom w:w="0" w:type="dxa"/>
              <w:right w:w="108" w:type="dxa"/>
            </w:tcMar>
            <w:vAlign w:val="center"/>
            <w:hideMark/>
          </w:tcPr>
          <w:p w14:paraId="060876A9" w14:textId="6AA90F25" w:rsidR="00EE0E38" w:rsidRPr="005351EE" w:rsidRDefault="00EE0E38" w:rsidP="00B57BDF">
            <w:pPr>
              <w:spacing w:after="0"/>
              <w:jc w:val="center"/>
              <w:rPr>
                <w:rFonts w:cstheme="minorHAnsi"/>
                <w:sz w:val="24"/>
                <w:szCs w:val="24"/>
              </w:rPr>
            </w:pPr>
            <w:r>
              <w:rPr>
                <w:rFonts w:cstheme="minorHAnsi"/>
                <w:sz w:val="24"/>
                <w:szCs w:val="24"/>
              </w:rPr>
              <w:t>3</w:t>
            </w:r>
            <w:r w:rsidR="004E05AA">
              <w:rPr>
                <w:rFonts w:cstheme="minorHAnsi"/>
                <w:sz w:val="24"/>
                <w:szCs w:val="24"/>
              </w:rPr>
              <w:t>5</w:t>
            </w:r>
          </w:p>
        </w:tc>
        <w:tc>
          <w:tcPr>
            <w:tcW w:w="2941" w:type="dxa"/>
            <w:tcMar>
              <w:top w:w="0" w:type="dxa"/>
              <w:left w:w="108" w:type="dxa"/>
              <w:bottom w:w="0" w:type="dxa"/>
              <w:right w:w="108" w:type="dxa"/>
            </w:tcMar>
            <w:vAlign w:val="center"/>
            <w:hideMark/>
          </w:tcPr>
          <w:p w14:paraId="0DBCF702" w14:textId="2AE0C4FD" w:rsidR="00EE0E38" w:rsidRPr="005351EE" w:rsidRDefault="00EE0E38" w:rsidP="00B57BDF">
            <w:pPr>
              <w:spacing w:after="0"/>
              <w:jc w:val="center"/>
              <w:rPr>
                <w:rFonts w:cstheme="minorHAnsi"/>
                <w:sz w:val="24"/>
                <w:szCs w:val="24"/>
              </w:rPr>
            </w:pPr>
            <w:r>
              <w:rPr>
                <w:rFonts w:cstheme="minorHAnsi"/>
                <w:sz w:val="24"/>
                <w:szCs w:val="24"/>
              </w:rPr>
              <w:t>6</w:t>
            </w:r>
            <w:r w:rsidR="00575FE8">
              <w:rPr>
                <w:rFonts w:cstheme="minorHAnsi"/>
                <w:sz w:val="24"/>
                <w:szCs w:val="24"/>
              </w:rPr>
              <w:t>0.5</w:t>
            </w:r>
          </w:p>
        </w:tc>
        <w:tc>
          <w:tcPr>
            <w:tcW w:w="2688" w:type="dxa"/>
            <w:tcMar>
              <w:top w:w="0" w:type="dxa"/>
              <w:left w:w="108" w:type="dxa"/>
              <w:bottom w:w="0" w:type="dxa"/>
              <w:right w:w="108" w:type="dxa"/>
            </w:tcMar>
            <w:vAlign w:val="center"/>
            <w:hideMark/>
          </w:tcPr>
          <w:p w14:paraId="255CB163" w14:textId="77777777" w:rsidR="00EE0E38" w:rsidRPr="005351EE" w:rsidRDefault="00EE0E38" w:rsidP="00B57BDF">
            <w:pPr>
              <w:spacing w:after="0"/>
              <w:jc w:val="center"/>
              <w:rPr>
                <w:rFonts w:cstheme="minorHAnsi"/>
                <w:sz w:val="24"/>
                <w:szCs w:val="24"/>
              </w:rPr>
            </w:pPr>
            <w:r w:rsidRPr="005351EE">
              <w:rPr>
                <w:rFonts w:cstheme="minorHAnsi"/>
                <w:sz w:val="24"/>
                <w:szCs w:val="24"/>
              </w:rPr>
              <w:t>2</w:t>
            </w:r>
          </w:p>
        </w:tc>
      </w:tr>
      <w:tr w:rsidR="00EE0E38" w:rsidRPr="005351EE" w14:paraId="1A8FA65B" w14:textId="77777777" w:rsidTr="00B57BDF">
        <w:tc>
          <w:tcPr>
            <w:tcW w:w="2523" w:type="dxa"/>
            <w:shd w:val="clear" w:color="auto" w:fill="DBE5F1" w:themeFill="accent1" w:themeFillTint="33"/>
            <w:tcMar>
              <w:top w:w="0" w:type="dxa"/>
              <w:left w:w="108" w:type="dxa"/>
              <w:bottom w:w="0" w:type="dxa"/>
              <w:right w:w="108" w:type="dxa"/>
            </w:tcMar>
            <w:vAlign w:val="bottom"/>
          </w:tcPr>
          <w:p w14:paraId="639CBD06" w14:textId="77777777" w:rsidR="00EE0E38" w:rsidRPr="005351EE" w:rsidRDefault="00EE0E38" w:rsidP="00B57BDF">
            <w:pPr>
              <w:spacing w:after="0"/>
              <w:rPr>
                <w:rFonts w:cstheme="minorHAnsi"/>
                <w:sz w:val="24"/>
                <w:szCs w:val="24"/>
              </w:rPr>
            </w:pPr>
            <w:r w:rsidRPr="005351EE">
              <w:rPr>
                <w:rFonts w:cstheme="minorHAnsi"/>
                <w:sz w:val="24"/>
                <w:szCs w:val="24"/>
              </w:rPr>
              <w:t>Supplier C</w:t>
            </w:r>
          </w:p>
        </w:tc>
        <w:tc>
          <w:tcPr>
            <w:tcW w:w="2941" w:type="dxa"/>
            <w:tcMar>
              <w:top w:w="0" w:type="dxa"/>
              <w:left w:w="108" w:type="dxa"/>
              <w:bottom w:w="0" w:type="dxa"/>
              <w:right w:w="108" w:type="dxa"/>
            </w:tcMar>
            <w:vAlign w:val="center"/>
          </w:tcPr>
          <w:p w14:paraId="0F0C7935" w14:textId="77777777" w:rsidR="00EE0E38" w:rsidRPr="005351EE" w:rsidRDefault="00EE0E38" w:rsidP="00B57BDF">
            <w:pPr>
              <w:spacing w:after="0"/>
              <w:jc w:val="center"/>
              <w:rPr>
                <w:rFonts w:cstheme="minorHAnsi"/>
                <w:sz w:val="24"/>
                <w:szCs w:val="24"/>
              </w:rPr>
            </w:pPr>
            <w:r w:rsidRPr="005351EE">
              <w:rPr>
                <w:rFonts w:cstheme="minorHAnsi"/>
                <w:sz w:val="24"/>
                <w:szCs w:val="24"/>
              </w:rPr>
              <w:t>Fail</w:t>
            </w:r>
          </w:p>
        </w:tc>
        <w:tc>
          <w:tcPr>
            <w:tcW w:w="2941" w:type="dxa"/>
            <w:tcMar>
              <w:top w:w="0" w:type="dxa"/>
              <w:left w:w="108" w:type="dxa"/>
              <w:bottom w:w="0" w:type="dxa"/>
              <w:right w:w="108" w:type="dxa"/>
            </w:tcMar>
            <w:vAlign w:val="center"/>
          </w:tcPr>
          <w:p w14:paraId="6C929A8D"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c>
          <w:tcPr>
            <w:tcW w:w="2941" w:type="dxa"/>
            <w:tcMar>
              <w:top w:w="0" w:type="dxa"/>
              <w:left w:w="108" w:type="dxa"/>
              <w:bottom w:w="0" w:type="dxa"/>
              <w:right w:w="108" w:type="dxa"/>
            </w:tcMar>
            <w:vAlign w:val="center"/>
          </w:tcPr>
          <w:p w14:paraId="4F400B2F"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c>
          <w:tcPr>
            <w:tcW w:w="2688" w:type="dxa"/>
            <w:tcMar>
              <w:top w:w="0" w:type="dxa"/>
              <w:left w:w="108" w:type="dxa"/>
              <w:bottom w:w="0" w:type="dxa"/>
              <w:right w:w="108" w:type="dxa"/>
            </w:tcMar>
            <w:vAlign w:val="center"/>
          </w:tcPr>
          <w:p w14:paraId="66F9DC91" w14:textId="77777777" w:rsidR="00EE0E38" w:rsidRPr="005351EE" w:rsidRDefault="00EE0E38" w:rsidP="00B57BDF">
            <w:pPr>
              <w:spacing w:after="0"/>
              <w:jc w:val="center"/>
              <w:rPr>
                <w:rFonts w:cstheme="minorHAnsi"/>
                <w:sz w:val="24"/>
                <w:szCs w:val="24"/>
              </w:rPr>
            </w:pPr>
            <w:r w:rsidRPr="005351EE">
              <w:rPr>
                <w:rFonts w:cstheme="minorHAnsi"/>
                <w:sz w:val="24"/>
                <w:szCs w:val="24"/>
              </w:rPr>
              <w:t>Fail</w:t>
            </w:r>
          </w:p>
        </w:tc>
      </w:tr>
    </w:tbl>
    <w:p w14:paraId="061F5E41" w14:textId="77777777" w:rsidR="00EE0E38" w:rsidRDefault="00EE0E38" w:rsidP="00F10DC4">
      <w:pPr>
        <w:rPr>
          <w:rFonts w:ascii="Arial" w:hAnsi="Arial" w:cs="Arial"/>
        </w:rPr>
      </w:pPr>
    </w:p>
    <w:p w14:paraId="5B116EF0" w14:textId="77777777" w:rsidR="00EE0E38" w:rsidRDefault="00EE0E38" w:rsidP="00F10DC4">
      <w:pPr>
        <w:rPr>
          <w:rFonts w:ascii="Arial" w:hAnsi="Arial" w:cs="Arial"/>
        </w:rPr>
      </w:pPr>
    </w:p>
    <w:p w14:paraId="1885E6B0" w14:textId="77777777" w:rsidR="00EE0E38" w:rsidRDefault="00EE0E38" w:rsidP="00F10DC4">
      <w:pPr>
        <w:rPr>
          <w:rFonts w:ascii="Arial" w:hAnsi="Arial" w:cs="Arial"/>
        </w:rPr>
      </w:pPr>
    </w:p>
    <w:p w14:paraId="54176B40" w14:textId="77777777" w:rsidR="00EE0E38" w:rsidRDefault="00EE0E38" w:rsidP="00F10DC4">
      <w:pPr>
        <w:rPr>
          <w:rFonts w:ascii="Arial" w:hAnsi="Arial" w:cs="Arial"/>
        </w:rPr>
      </w:pPr>
    </w:p>
    <w:p w14:paraId="79818A0C" w14:textId="77777777" w:rsidR="00EE0E38" w:rsidRDefault="00EE0E38" w:rsidP="00F10DC4">
      <w:pPr>
        <w:rPr>
          <w:rFonts w:ascii="Arial" w:hAnsi="Arial" w:cs="Arial"/>
        </w:rPr>
      </w:pPr>
    </w:p>
    <w:p w14:paraId="75BE18FD" w14:textId="77777777" w:rsidR="00EE0E38" w:rsidRDefault="00EE0E38" w:rsidP="00F10DC4">
      <w:pPr>
        <w:rPr>
          <w:rFonts w:ascii="Arial" w:hAnsi="Arial" w:cs="Arial"/>
        </w:rPr>
      </w:pPr>
    </w:p>
    <w:p w14:paraId="6E00F406" w14:textId="77777777" w:rsidR="00EE0E38" w:rsidRDefault="00EE0E38" w:rsidP="00F10DC4">
      <w:pPr>
        <w:rPr>
          <w:rFonts w:ascii="Arial" w:hAnsi="Arial" w:cs="Arial"/>
        </w:rPr>
      </w:pPr>
    </w:p>
    <w:p w14:paraId="4DD82296" w14:textId="77777777" w:rsidR="00EE0E38" w:rsidRDefault="00EE0E38" w:rsidP="00F10DC4">
      <w:pPr>
        <w:rPr>
          <w:rFonts w:ascii="Arial" w:hAnsi="Arial" w:cs="Arial"/>
        </w:rPr>
      </w:pPr>
    </w:p>
    <w:p w14:paraId="31C427B7" w14:textId="77777777" w:rsidR="00EE0E38" w:rsidRDefault="00EE0E38" w:rsidP="00F10DC4">
      <w:pPr>
        <w:rPr>
          <w:rFonts w:ascii="Arial" w:hAnsi="Arial" w:cs="Arial"/>
        </w:rPr>
        <w:sectPr w:rsidR="00EE0E38" w:rsidSect="00DE113A">
          <w:headerReference w:type="default" r:id="rId19"/>
          <w:headerReference w:type="first" r:id="rId20"/>
          <w:footerReference w:type="first" r:id="rId21"/>
          <w:pgSz w:w="16838" w:h="11906" w:orient="landscape"/>
          <w:pgMar w:top="1440" w:right="1440" w:bottom="1440" w:left="1440" w:header="708" w:footer="708" w:gutter="0"/>
          <w:cols w:space="708"/>
          <w:docGrid w:linePitch="360"/>
        </w:sectPr>
      </w:pPr>
    </w:p>
    <w:p w14:paraId="03945E58" w14:textId="3DA78189" w:rsidR="00F40F08" w:rsidRDefault="006C0C71" w:rsidP="009A3070">
      <w:pPr>
        <w:pStyle w:val="Heading2"/>
        <w:numPr>
          <w:ilvl w:val="1"/>
          <w:numId w:val="1"/>
        </w:numPr>
        <w:rPr>
          <w:rFonts w:ascii="Arial" w:hAnsi="Arial" w:cs="Arial"/>
          <w:b/>
          <w:bCs/>
          <w:color w:val="auto"/>
          <w:sz w:val="22"/>
          <w:szCs w:val="22"/>
        </w:rPr>
      </w:pPr>
      <w:bookmarkStart w:id="38" w:name="_Toc181013478"/>
      <w:r>
        <w:rPr>
          <w:rFonts w:ascii="Arial" w:hAnsi="Arial" w:cs="Arial"/>
          <w:b/>
          <w:bCs/>
          <w:color w:val="auto"/>
          <w:sz w:val="22"/>
          <w:szCs w:val="22"/>
        </w:rPr>
        <w:lastRenderedPageBreak/>
        <w:t>Award Process</w:t>
      </w:r>
      <w:bookmarkEnd w:id="38"/>
    </w:p>
    <w:p w14:paraId="0232E7E8" w14:textId="77777777" w:rsidR="006C0C71" w:rsidRPr="006C0C71" w:rsidRDefault="006C0C71" w:rsidP="006C0C71">
      <w:pPr>
        <w:pStyle w:val="ListParagraph"/>
        <w:spacing w:after="0"/>
        <w:ind w:left="400"/>
        <w:jc w:val="both"/>
        <w:rPr>
          <w:rFonts w:ascii="Arial" w:hAnsi="Arial" w:cs="Arial"/>
        </w:rPr>
      </w:pPr>
    </w:p>
    <w:p w14:paraId="7664558D" w14:textId="6E187DC5" w:rsidR="006C0C71" w:rsidRDefault="51DA6C93" w:rsidP="00367276">
      <w:pPr>
        <w:jc w:val="both"/>
        <w:rPr>
          <w:rFonts w:ascii="Arial" w:hAnsi="Arial" w:cs="Arial"/>
        </w:rPr>
      </w:pPr>
      <w:r w:rsidRPr="1623A947">
        <w:rPr>
          <w:rFonts w:ascii="Arial" w:hAnsi="Arial" w:cs="Arial"/>
        </w:rPr>
        <w:t xml:space="preserve">MKDP </w:t>
      </w:r>
      <w:r w:rsidR="007E43A4">
        <w:rPr>
          <w:rFonts w:ascii="Arial" w:hAnsi="Arial" w:cs="Arial"/>
        </w:rPr>
        <w:t xml:space="preserve">LLP </w:t>
      </w:r>
      <w:r w:rsidR="1C4A775E" w:rsidRPr="1623A947">
        <w:rPr>
          <w:rFonts w:ascii="Arial" w:hAnsi="Arial" w:cs="Arial"/>
        </w:rPr>
        <w:t xml:space="preserve">shall award the Contract on the basis of the most economically advantageous tender. </w:t>
      </w:r>
      <w:r w:rsidR="2802EB3F" w:rsidRPr="1623A947">
        <w:rPr>
          <w:rFonts w:ascii="Arial" w:hAnsi="Arial" w:cs="Arial"/>
        </w:rPr>
        <w:t>MKDP</w:t>
      </w:r>
      <w:r w:rsidR="007E43A4">
        <w:rPr>
          <w:rFonts w:ascii="Arial" w:hAnsi="Arial" w:cs="Arial"/>
        </w:rPr>
        <w:t xml:space="preserve"> LLP</w:t>
      </w:r>
      <w:r w:rsidR="1C4A775E" w:rsidRPr="1623A947">
        <w:rPr>
          <w:rFonts w:ascii="Arial" w:hAnsi="Arial" w:cs="Arial"/>
        </w:rPr>
        <w:t xml:space="preserve"> shall evaluate the Tenders against the Evaluation Criteria (including any sub criteria and weightings) </w:t>
      </w:r>
      <w:r w:rsidR="68557041" w:rsidRPr="1623A947">
        <w:rPr>
          <w:rFonts w:ascii="Arial" w:hAnsi="Arial" w:cs="Arial"/>
        </w:rPr>
        <w:t>as shown in Worked Example</w:t>
      </w:r>
      <w:r w:rsidR="1C4A775E" w:rsidRPr="1623A947">
        <w:rPr>
          <w:rFonts w:ascii="Arial" w:hAnsi="Arial" w:cs="Arial"/>
        </w:rPr>
        <w:t xml:space="preserve"> (set out in Section</w:t>
      </w:r>
      <w:r w:rsidR="68557041" w:rsidRPr="1623A947">
        <w:rPr>
          <w:rFonts w:ascii="Arial" w:hAnsi="Arial" w:cs="Arial"/>
        </w:rPr>
        <w:t xml:space="preserve"> 3.8</w:t>
      </w:r>
      <w:r w:rsidR="1C4A775E" w:rsidRPr="1623A947">
        <w:rPr>
          <w:rFonts w:ascii="Arial" w:hAnsi="Arial" w:cs="Arial"/>
        </w:rPr>
        <w:t>).</w:t>
      </w:r>
    </w:p>
    <w:p w14:paraId="07D7098A" w14:textId="70EA848E" w:rsidR="00B722AD" w:rsidRPr="00B722AD" w:rsidRDefault="23E0FA2C" w:rsidP="00367276">
      <w:pPr>
        <w:jc w:val="both"/>
        <w:rPr>
          <w:rFonts w:ascii="Arial" w:hAnsi="Arial" w:cs="Arial"/>
        </w:rPr>
      </w:pPr>
      <w:r w:rsidRPr="1623A947">
        <w:rPr>
          <w:rFonts w:ascii="Arial" w:hAnsi="Arial" w:cs="Arial"/>
        </w:rPr>
        <w:t>MKDP</w:t>
      </w:r>
      <w:r w:rsidR="00266098">
        <w:rPr>
          <w:rFonts w:ascii="Arial" w:hAnsi="Arial" w:cs="Arial"/>
        </w:rPr>
        <w:t xml:space="preserve"> LLP</w:t>
      </w:r>
      <w:r w:rsidR="5F7D26A8" w:rsidRPr="1623A947">
        <w:rPr>
          <w:rFonts w:ascii="Arial" w:hAnsi="Arial" w:cs="Arial"/>
        </w:rPr>
        <w:t xml:space="preserve"> intend to contract with the supplier using NEC4 - Option </w:t>
      </w:r>
      <w:r w:rsidR="7DC4EC3B" w:rsidRPr="1623A947">
        <w:rPr>
          <w:rFonts w:ascii="Arial" w:hAnsi="Arial" w:cs="Arial"/>
        </w:rPr>
        <w:t>A</w:t>
      </w:r>
      <w:r w:rsidR="5F7D26A8" w:rsidRPr="1623A947">
        <w:rPr>
          <w:rFonts w:ascii="Arial" w:hAnsi="Arial" w:cs="Arial"/>
        </w:rPr>
        <w:t xml:space="preserve"> priced contract with </w:t>
      </w:r>
      <w:r w:rsidR="7DC4EC3B" w:rsidRPr="1623A947">
        <w:rPr>
          <w:rFonts w:ascii="Arial" w:hAnsi="Arial" w:cs="Arial"/>
        </w:rPr>
        <w:t>Activity Schedule</w:t>
      </w:r>
      <w:r w:rsidR="3283ADE0" w:rsidRPr="1623A947">
        <w:rPr>
          <w:rFonts w:ascii="Arial" w:hAnsi="Arial" w:cs="Arial"/>
        </w:rPr>
        <w:t>.</w:t>
      </w:r>
    </w:p>
    <w:p w14:paraId="620AC920" w14:textId="7F06BAC3" w:rsidR="00B722AD" w:rsidRPr="00B722AD" w:rsidRDefault="00B722AD" w:rsidP="00B722AD">
      <w:pPr>
        <w:rPr>
          <w:rFonts w:ascii="Arial" w:hAnsi="Arial" w:cs="Arial"/>
        </w:rPr>
      </w:pPr>
      <w:r w:rsidRPr="00B722AD">
        <w:rPr>
          <w:rFonts w:ascii="Arial" w:hAnsi="Arial" w:cs="Arial"/>
        </w:rPr>
        <w:t xml:space="preserve">Contract Award is expected to be </w:t>
      </w:r>
      <w:r w:rsidRPr="00F33183">
        <w:rPr>
          <w:rFonts w:ascii="Arial" w:hAnsi="Arial" w:cs="Arial"/>
        </w:rPr>
        <w:t xml:space="preserve">on </w:t>
      </w:r>
      <w:r w:rsidR="00783F3B" w:rsidRPr="00F33183">
        <w:rPr>
          <w:rFonts w:ascii="Arial" w:hAnsi="Arial" w:cs="Arial"/>
        </w:rPr>
        <w:t>20</w:t>
      </w:r>
      <w:r w:rsidRPr="00F33183">
        <w:rPr>
          <w:rFonts w:ascii="Arial" w:hAnsi="Arial" w:cs="Arial"/>
        </w:rPr>
        <w:t xml:space="preserve">th </w:t>
      </w:r>
      <w:r w:rsidR="00783F3B" w:rsidRPr="00F33183">
        <w:rPr>
          <w:rFonts w:ascii="Arial" w:hAnsi="Arial" w:cs="Arial"/>
        </w:rPr>
        <w:t>December</w:t>
      </w:r>
      <w:r w:rsidRPr="00F33183">
        <w:rPr>
          <w:rFonts w:ascii="Arial" w:hAnsi="Arial" w:cs="Arial"/>
        </w:rPr>
        <w:t xml:space="preserve"> 202</w:t>
      </w:r>
      <w:r w:rsidR="00BD3CF7" w:rsidRPr="00F33183">
        <w:rPr>
          <w:rFonts w:ascii="Arial" w:hAnsi="Arial" w:cs="Arial"/>
        </w:rPr>
        <w:t>4</w:t>
      </w:r>
      <w:r w:rsidRPr="00F33183">
        <w:rPr>
          <w:rFonts w:ascii="Arial" w:hAnsi="Arial" w:cs="Arial"/>
        </w:rPr>
        <w:t>.</w:t>
      </w:r>
    </w:p>
    <w:p w14:paraId="4AB0D574" w14:textId="77777777" w:rsidR="00F40F08" w:rsidRPr="00F33183" w:rsidRDefault="00F40F08" w:rsidP="00AC338C">
      <w:pPr>
        <w:pStyle w:val="Heading1"/>
        <w:numPr>
          <w:ilvl w:val="0"/>
          <w:numId w:val="1"/>
        </w:numPr>
        <w:ind w:left="360" w:hanging="360"/>
        <w:rPr>
          <w:rFonts w:ascii="Arial" w:hAnsi="Arial" w:cs="Arial"/>
          <w:b/>
          <w:bCs/>
          <w:color w:val="009639"/>
          <w:sz w:val="24"/>
          <w:szCs w:val="24"/>
        </w:rPr>
      </w:pPr>
      <w:bookmarkStart w:id="39" w:name="_Toc181013479"/>
      <w:r w:rsidRPr="00F33183">
        <w:rPr>
          <w:rFonts w:ascii="Arial" w:hAnsi="Arial" w:cs="Arial"/>
          <w:b/>
          <w:bCs/>
          <w:color w:val="009639"/>
          <w:sz w:val="24"/>
          <w:szCs w:val="24"/>
        </w:rPr>
        <w:t>SUBMISSION OF BIDS</w:t>
      </w:r>
      <w:bookmarkEnd w:id="39"/>
    </w:p>
    <w:p w14:paraId="3230442A" w14:textId="77777777" w:rsidR="00290C33" w:rsidRDefault="00290C33" w:rsidP="009A3070">
      <w:pPr>
        <w:spacing w:after="0"/>
        <w:jc w:val="both"/>
        <w:rPr>
          <w:rFonts w:ascii="Arial" w:hAnsi="Arial" w:cs="Arial"/>
        </w:rPr>
      </w:pPr>
    </w:p>
    <w:p w14:paraId="39EB935E" w14:textId="6AA083DB" w:rsidR="00290C33" w:rsidRPr="00871051" w:rsidRDefault="00871051" w:rsidP="009A3070">
      <w:pPr>
        <w:pStyle w:val="Heading2"/>
        <w:numPr>
          <w:ilvl w:val="1"/>
          <w:numId w:val="1"/>
        </w:numPr>
        <w:rPr>
          <w:rFonts w:ascii="Arial" w:hAnsi="Arial" w:cs="Arial"/>
          <w:b/>
          <w:bCs/>
          <w:color w:val="auto"/>
          <w:sz w:val="22"/>
          <w:szCs w:val="22"/>
        </w:rPr>
      </w:pPr>
      <w:bookmarkStart w:id="40" w:name="_Toc181013480"/>
      <w:r w:rsidRPr="00871051">
        <w:rPr>
          <w:rFonts w:ascii="Arial" w:hAnsi="Arial" w:cs="Arial"/>
          <w:b/>
          <w:bCs/>
          <w:color w:val="auto"/>
          <w:sz w:val="22"/>
          <w:szCs w:val="22"/>
        </w:rPr>
        <w:t>List of documents included with this Invitation to Tender</w:t>
      </w:r>
      <w:bookmarkEnd w:id="40"/>
    </w:p>
    <w:p w14:paraId="077CC7DE" w14:textId="46AB3002" w:rsidR="00290C33" w:rsidRDefault="00290C33" w:rsidP="009A3070">
      <w:pPr>
        <w:spacing w:after="0"/>
        <w:jc w:val="both"/>
        <w:rPr>
          <w:rFonts w:ascii="Arial" w:hAnsi="Arial" w:cs="Arial"/>
        </w:rPr>
      </w:pPr>
    </w:p>
    <w:tbl>
      <w:tblPr>
        <w:tblStyle w:val="GridTable1Light-Accent3"/>
        <w:tblW w:w="0" w:type="auto"/>
        <w:tblLook w:val="04A0" w:firstRow="1" w:lastRow="0" w:firstColumn="1" w:lastColumn="0" w:noHBand="0" w:noVBand="1"/>
      </w:tblPr>
      <w:tblGrid>
        <w:gridCol w:w="562"/>
        <w:gridCol w:w="8454"/>
      </w:tblGrid>
      <w:tr w:rsidR="00871051" w:rsidRPr="001723ED" w14:paraId="4C441EF7" w14:textId="77777777" w:rsidTr="00B57B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2CA18A51" w14:textId="77777777" w:rsidR="00871051" w:rsidRPr="001723ED" w:rsidRDefault="00871051" w:rsidP="00B57BDF">
            <w:pPr>
              <w:jc w:val="center"/>
              <w:rPr>
                <w:rFonts w:ascii="Arial" w:hAnsi="Arial" w:cs="Arial"/>
              </w:rPr>
            </w:pPr>
            <w:r w:rsidRPr="001723ED">
              <w:rPr>
                <w:rFonts w:ascii="Arial" w:hAnsi="Arial" w:cs="Arial"/>
              </w:rPr>
              <w:t>Document Title</w:t>
            </w:r>
          </w:p>
        </w:tc>
      </w:tr>
      <w:tr w:rsidR="00871051" w:rsidRPr="001723ED" w14:paraId="73C9B730"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6C64C5E4" w14:textId="77777777" w:rsidR="00871051" w:rsidRPr="001723ED" w:rsidRDefault="00871051" w:rsidP="00B57BDF">
            <w:pPr>
              <w:rPr>
                <w:rFonts w:ascii="Arial" w:hAnsi="Arial" w:cs="Arial"/>
              </w:rPr>
            </w:pPr>
            <w:r w:rsidRPr="001723ED">
              <w:rPr>
                <w:rFonts w:ascii="Arial" w:hAnsi="Arial" w:cs="Arial"/>
              </w:rPr>
              <w:t>1</w:t>
            </w:r>
          </w:p>
        </w:tc>
        <w:tc>
          <w:tcPr>
            <w:tcW w:w="8454" w:type="dxa"/>
          </w:tcPr>
          <w:p w14:paraId="7108A5B3" w14:textId="3ABDAFA7" w:rsidR="00871051" w:rsidRPr="001723ED" w:rsidRDefault="00871051"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Invitation to Tender Document</w:t>
            </w:r>
            <w:r w:rsidR="00E96A04">
              <w:rPr>
                <w:rFonts w:ascii="Arial" w:hAnsi="Arial" w:cs="Arial"/>
              </w:rPr>
              <w:t xml:space="preserve"> (Part A and Part B)</w:t>
            </w:r>
          </w:p>
        </w:tc>
      </w:tr>
      <w:tr w:rsidR="00871051" w:rsidRPr="001723ED" w14:paraId="6B77EF3B"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1C85B3B0" w14:textId="77777777" w:rsidR="00871051" w:rsidRPr="001723ED" w:rsidRDefault="00871051" w:rsidP="00B57BDF">
            <w:pPr>
              <w:rPr>
                <w:rFonts w:ascii="Arial" w:hAnsi="Arial" w:cs="Arial"/>
              </w:rPr>
            </w:pPr>
            <w:r w:rsidRPr="001723ED">
              <w:rPr>
                <w:rFonts w:ascii="Arial" w:hAnsi="Arial" w:cs="Arial"/>
              </w:rPr>
              <w:t>2</w:t>
            </w:r>
          </w:p>
        </w:tc>
        <w:tc>
          <w:tcPr>
            <w:tcW w:w="8454" w:type="dxa"/>
          </w:tcPr>
          <w:p w14:paraId="504B152B" w14:textId="76DE7A5E" w:rsidR="00871051" w:rsidRPr="001723ED" w:rsidRDefault="00EB70A0"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70A0">
              <w:rPr>
                <w:rFonts w:ascii="Arial" w:hAnsi="Arial" w:cs="Arial"/>
              </w:rPr>
              <w:t>Form B1 Certificate of Non-Collusion and Non-Canvassing</w:t>
            </w:r>
          </w:p>
        </w:tc>
      </w:tr>
      <w:tr w:rsidR="00871051" w:rsidRPr="001723ED" w14:paraId="078D815B"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732197C0" w14:textId="77777777" w:rsidR="00871051" w:rsidRPr="001723ED" w:rsidRDefault="00871051" w:rsidP="00B57BDF">
            <w:pPr>
              <w:rPr>
                <w:rFonts w:ascii="Arial" w:hAnsi="Arial" w:cs="Arial"/>
              </w:rPr>
            </w:pPr>
            <w:r w:rsidRPr="001723ED">
              <w:rPr>
                <w:rFonts w:ascii="Arial" w:hAnsi="Arial" w:cs="Arial"/>
              </w:rPr>
              <w:t>3</w:t>
            </w:r>
          </w:p>
        </w:tc>
        <w:tc>
          <w:tcPr>
            <w:tcW w:w="8454" w:type="dxa"/>
          </w:tcPr>
          <w:p w14:paraId="6AC7A18D" w14:textId="0BB41188" w:rsidR="00871051" w:rsidRPr="001723ED" w:rsidRDefault="009D4572"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9D4572">
              <w:rPr>
                <w:rFonts w:ascii="Arial" w:hAnsi="Arial" w:cs="Arial"/>
              </w:rPr>
              <w:t>Form B2 Suitability Assessment</w:t>
            </w:r>
          </w:p>
        </w:tc>
      </w:tr>
      <w:tr w:rsidR="001E7BF1" w:rsidRPr="001723ED" w14:paraId="0F2147E0"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732A09F6" w14:textId="29228E1F" w:rsidR="001E7BF1" w:rsidRPr="001723ED" w:rsidRDefault="001E7BF1" w:rsidP="00B57BDF">
            <w:pPr>
              <w:rPr>
                <w:rFonts w:ascii="Arial" w:hAnsi="Arial" w:cs="Arial"/>
              </w:rPr>
            </w:pPr>
            <w:r>
              <w:rPr>
                <w:rFonts w:ascii="Arial" w:hAnsi="Arial" w:cs="Arial"/>
              </w:rPr>
              <w:t>4</w:t>
            </w:r>
          </w:p>
        </w:tc>
        <w:tc>
          <w:tcPr>
            <w:tcW w:w="8454" w:type="dxa"/>
          </w:tcPr>
          <w:p w14:paraId="2ECD256B" w14:textId="61F1B62D" w:rsidR="001E7BF1" w:rsidRPr="009D4572" w:rsidRDefault="001E7BF1"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Template for Appendices</w:t>
            </w:r>
          </w:p>
        </w:tc>
      </w:tr>
      <w:tr w:rsidR="00871051" w:rsidRPr="001723ED" w14:paraId="3E2A56F2"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5AA83F86" w14:textId="02E187D2" w:rsidR="00871051" w:rsidRPr="001723ED" w:rsidRDefault="001E7BF1" w:rsidP="00B57BDF">
            <w:pPr>
              <w:rPr>
                <w:rFonts w:ascii="Arial" w:hAnsi="Arial" w:cs="Arial"/>
              </w:rPr>
            </w:pPr>
            <w:r>
              <w:rPr>
                <w:rFonts w:ascii="Arial" w:hAnsi="Arial" w:cs="Arial"/>
              </w:rPr>
              <w:t>5</w:t>
            </w:r>
          </w:p>
        </w:tc>
        <w:tc>
          <w:tcPr>
            <w:tcW w:w="8454" w:type="dxa"/>
          </w:tcPr>
          <w:p w14:paraId="0399CBC1" w14:textId="6BE86982" w:rsidR="00871051" w:rsidRPr="001723ED" w:rsidRDefault="009E39BC"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9E39BC">
              <w:rPr>
                <w:rFonts w:ascii="Arial" w:hAnsi="Arial" w:cs="Arial"/>
              </w:rPr>
              <w:t>Form B3 Quality Submission</w:t>
            </w:r>
          </w:p>
        </w:tc>
      </w:tr>
      <w:tr w:rsidR="00871051" w:rsidRPr="001723ED" w14:paraId="60F417F1"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795665B7" w14:textId="07A3145F" w:rsidR="00871051" w:rsidRPr="001723ED" w:rsidRDefault="001E7BF1" w:rsidP="00B57BDF">
            <w:pPr>
              <w:rPr>
                <w:rFonts w:ascii="Arial" w:hAnsi="Arial" w:cs="Arial"/>
              </w:rPr>
            </w:pPr>
            <w:r>
              <w:rPr>
                <w:rFonts w:ascii="Arial" w:hAnsi="Arial" w:cs="Arial"/>
              </w:rPr>
              <w:t>6</w:t>
            </w:r>
          </w:p>
        </w:tc>
        <w:tc>
          <w:tcPr>
            <w:tcW w:w="8454" w:type="dxa"/>
          </w:tcPr>
          <w:p w14:paraId="02891B97" w14:textId="081D1E4B" w:rsidR="00871051" w:rsidRPr="001723ED" w:rsidRDefault="0001779E"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1779E">
              <w:rPr>
                <w:rFonts w:ascii="Arial" w:hAnsi="Arial" w:cs="Arial"/>
              </w:rPr>
              <w:t xml:space="preserve">Form B4 </w:t>
            </w:r>
            <w:r w:rsidR="00923075" w:rsidRPr="006D0291">
              <w:rPr>
                <w:rFonts w:ascii="Arial" w:hAnsi="Arial" w:cs="Arial"/>
              </w:rPr>
              <w:t>Form of Tender</w:t>
            </w:r>
          </w:p>
        </w:tc>
      </w:tr>
      <w:tr w:rsidR="006B1B84" w:rsidRPr="001723ED" w14:paraId="1FBE2DBD"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0F475937" w14:textId="41C61F4B" w:rsidR="006B1B84" w:rsidRPr="001723ED" w:rsidRDefault="001E7BF1" w:rsidP="006B1B84">
            <w:pPr>
              <w:rPr>
                <w:rFonts w:ascii="Arial" w:hAnsi="Arial" w:cs="Arial"/>
              </w:rPr>
            </w:pPr>
            <w:r>
              <w:rPr>
                <w:rFonts w:ascii="Arial" w:hAnsi="Arial" w:cs="Arial"/>
              </w:rPr>
              <w:t>7</w:t>
            </w:r>
          </w:p>
        </w:tc>
        <w:tc>
          <w:tcPr>
            <w:tcW w:w="8454" w:type="dxa"/>
          </w:tcPr>
          <w:p w14:paraId="3F36433C" w14:textId="53C5C331" w:rsidR="006B1B84" w:rsidRPr="001723ED" w:rsidRDefault="006D0291" w:rsidP="006B1B8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D0291">
              <w:rPr>
                <w:rFonts w:ascii="Arial" w:hAnsi="Arial" w:cs="Arial"/>
              </w:rPr>
              <w:t xml:space="preserve">Form B5 </w:t>
            </w:r>
            <w:r w:rsidR="00923075" w:rsidRPr="00145912">
              <w:rPr>
                <w:rFonts w:ascii="Arial" w:hAnsi="Arial" w:cs="Arial"/>
              </w:rPr>
              <w:t>Other Contract Documents</w:t>
            </w:r>
            <w:r w:rsidR="00A20B65">
              <w:rPr>
                <w:rFonts w:ascii="Arial" w:hAnsi="Arial" w:cs="Arial"/>
              </w:rPr>
              <w:t xml:space="preserve"> (</w:t>
            </w:r>
            <w:r w:rsidR="007B0722">
              <w:rPr>
                <w:rFonts w:ascii="Arial" w:hAnsi="Arial" w:cs="Arial"/>
              </w:rPr>
              <w:t xml:space="preserve">Attached </w:t>
            </w:r>
            <w:r w:rsidR="00A20B65">
              <w:rPr>
                <w:rFonts w:ascii="Arial" w:hAnsi="Arial" w:cs="Arial"/>
              </w:rPr>
              <w:t>Volume 1, 2, 3, and 4</w:t>
            </w:r>
            <w:r w:rsidR="007B0722">
              <w:rPr>
                <w:rFonts w:ascii="Arial" w:hAnsi="Arial" w:cs="Arial"/>
              </w:rPr>
              <w:t xml:space="preserve"> separately</w:t>
            </w:r>
            <w:r w:rsidR="00A20B65">
              <w:rPr>
                <w:rFonts w:ascii="Arial" w:hAnsi="Arial" w:cs="Arial"/>
              </w:rPr>
              <w:t>)</w:t>
            </w:r>
          </w:p>
        </w:tc>
      </w:tr>
    </w:tbl>
    <w:p w14:paraId="7EC026E8" w14:textId="77777777" w:rsidR="00871051" w:rsidRDefault="00871051" w:rsidP="00290C33">
      <w:pPr>
        <w:rPr>
          <w:rFonts w:ascii="Arial" w:hAnsi="Arial" w:cs="Arial"/>
        </w:rPr>
      </w:pPr>
    </w:p>
    <w:p w14:paraId="089F8B7E" w14:textId="532D4C8E" w:rsidR="00871051" w:rsidRDefault="00871051" w:rsidP="00290C33">
      <w:pPr>
        <w:pStyle w:val="Heading2"/>
        <w:numPr>
          <w:ilvl w:val="1"/>
          <w:numId w:val="1"/>
        </w:numPr>
        <w:rPr>
          <w:rFonts w:ascii="Arial" w:hAnsi="Arial" w:cs="Arial"/>
          <w:b/>
          <w:bCs/>
          <w:color w:val="auto"/>
          <w:sz w:val="22"/>
          <w:szCs w:val="22"/>
        </w:rPr>
      </w:pPr>
      <w:bookmarkStart w:id="41" w:name="_Toc181013481"/>
      <w:r w:rsidRPr="00871051">
        <w:rPr>
          <w:rFonts w:ascii="Arial" w:hAnsi="Arial" w:cs="Arial"/>
          <w:b/>
          <w:bCs/>
          <w:color w:val="auto"/>
          <w:sz w:val="22"/>
          <w:szCs w:val="22"/>
        </w:rPr>
        <w:t>List of documents to be returned with the tender submission</w:t>
      </w:r>
      <w:bookmarkEnd w:id="41"/>
    </w:p>
    <w:p w14:paraId="7DBC31BF" w14:textId="77777777" w:rsidR="009A3070" w:rsidRPr="009A3070" w:rsidRDefault="009A3070" w:rsidP="009A3070">
      <w:pPr>
        <w:spacing w:after="0"/>
        <w:jc w:val="both"/>
      </w:pPr>
    </w:p>
    <w:p w14:paraId="248D285B" w14:textId="77777777" w:rsidR="00871051" w:rsidRPr="001723ED" w:rsidRDefault="00871051" w:rsidP="002147BA">
      <w:pPr>
        <w:jc w:val="both"/>
        <w:rPr>
          <w:rFonts w:ascii="Arial" w:hAnsi="Arial" w:cs="Arial"/>
        </w:rPr>
      </w:pPr>
      <w:r>
        <w:rPr>
          <w:rFonts w:ascii="Arial" w:hAnsi="Arial" w:cs="Arial"/>
        </w:rPr>
        <w:t>Bidders</w:t>
      </w:r>
      <w:r w:rsidRPr="001723ED">
        <w:rPr>
          <w:rFonts w:ascii="Arial" w:hAnsi="Arial" w:cs="Arial"/>
        </w:rPr>
        <w:t xml:space="preserve"> are to note that all documents below must be completed and returned for their submission to be assessed as compliant. Failure to do so may result in the tender being rejected.</w:t>
      </w:r>
    </w:p>
    <w:tbl>
      <w:tblPr>
        <w:tblStyle w:val="GridTable1Light-Accent3"/>
        <w:tblW w:w="0" w:type="auto"/>
        <w:tblLook w:val="04A0" w:firstRow="1" w:lastRow="0" w:firstColumn="1" w:lastColumn="0" w:noHBand="0" w:noVBand="1"/>
      </w:tblPr>
      <w:tblGrid>
        <w:gridCol w:w="493"/>
        <w:gridCol w:w="5598"/>
        <w:gridCol w:w="2925"/>
      </w:tblGrid>
      <w:tr w:rsidR="00871051" w:rsidRPr="001723ED" w14:paraId="429E6B71" w14:textId="77777777" w:rsidTr="00716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1" w:type="dxa"/>
            <w:gridSpan w:val="2"/>
          </w:tcPr>
          <w:p w14:paraId="5651DE89" w14:textId="77777777" w:rsidR="00871051" w:rsidRPr="001723ED" w:rsidRDefault="00871051" w:rsidP="00B57BDF">
            <w:pPr>
              <w:jc w:val="center"/>
              <w:rPr>
                <w:rFonts w:ascii="Arial" w:hAnsi="Arial" w:cs="Arial"/>
              </w:rPr>
            </w:pPr>
            <w:r w:rsidRPr="001723ED">
              <w:rPr>
                <w:rFonts w:ascii="Arial" w:hAnsi="Arial" w:cs="Arial"/>
              </w:rPr>
              <w:t>Document Title</w:t>
            </w:r>
          </w:p>
        </w:tc>
        <w:tc>
          <w:tcPr>
            <w:tcW w:w="2925" w:type="dxa"/>
          </w:tcPr>
          <w:p w14:paraId="1DD2FF72" w14:textId="5244A1FD" w:rsidR="00871051" w:rsidRPr="001723ED" w:rsidRDefault="00D02927"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ITT Part B Document</w:t>
            </w:r>
          </w:p>
        </w:tc>
      </w:tr>
      <w:tr w:rsidR="00871051" w:rsidRPr="001723ED" w14:paraId="67CE13C6" w14:textId="77777777" w:rsidTr="00716F11">
        <w:tc>
          <w:tcPr>
            <w:cnfStyle w:val="001000000000" w:firstRow="0" w:lastRow="0" w:firstColumn="1" w:lastColumn="0" w:oddVBand="0" w:evenVBand="0" w:oddHBand="0" w:evenHBand="0" w:firstRowFirstColumn="0" w:firstRowLastColumn="0" w:lastRowFirstColumn="0" w:lastRowLastColumn="0"/>
            <w:tcW w:w="493" w:type="dxa"/>
          </w:tcPr>
          <w:p w14:paraId="528C9C46" w14:textId="77777777" w:rsidR="00871051" w:rsidRPr="001723ED" w:rsidRDefault="00871051" w:rsidP="00B57BDF">
            <w:pPr>
              <w:rPr>
                <w:rFonts w:ascii="Arial" w:hAnsi="Arial" w:cs="Arial"/>
              </w:rPr>
            </w:pPr>
            <w:r w:rsidRPr="001723ED">
              <w:rPr>
                <w:rFonts w:ascii="Arial" w:hAnsi="Arial" w:cs="Arial"/>
              </w:rPr>
              <w:t>1</w:t>
            </w:r>
          </w:p>
        </w:tc>
        <w:tc>
          <w:tcPr>
            <w:tcW w:w="5598" w:type="dxa"/>
          </w:tcPr>
          <w:p w14:paraId="77541B8B" w14:textId="381E880F" w:rsidR="00871051" w:rsidRPr="002147BA" w:rsidRDefault="002147BA"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Form B1 Certificate of Non-Collusion and Non-Canvassing</w:t>
            </w:r>
          </w:p>
        </w:tc>
        <w:tc>
          <w:tcPr>
            <w:tcW w:w="2925" w:type="dxa"/>
          </w:tcPr>
          <w:p w14:paraId="70B195D6" w14:textId="4C10A421" w:rsidR="00871051" w:rsidRPr="001723ED" w:rsidRDefault="00D02927"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Read and Sign</w:t>
            </w:r>
          </w:p>
        </w:tc>
      </w:tr>
      <w:tr w:rsidR="00F14CA1" w:rsidRPr="001723ED" w14:paraId="1B599AF9" w14:textId="77777777" w:rsidTr="00716F11">
        <w:tc>
          <w:tcPr>
            <w:cnfStyle w:val="001000000000" w:firstRow="0" w:lastRow="0" w:firstColumn="1" w:lastColumn="0" w:oddVBand="0" w:evenVBand="0" w:oddHBand="0" w:evenHBand="0" w:firstRowFirstColumn="0" w:firstRowLastColumn="0" w:lastRowFirstColumn="0" w:lastRowLastColumn="0"/>
            <w:tcW w:w="493" w:type="dxa"/>
          </w:tcPr>
          <w:p w14:paraId="67D97575" w14:textId="77777777" w:rsidR="00F14CA1" w:rsidRPr="001723ED" w:rsidRDefault="00F14CA1" w:rsidP="00F14CA1">
            <w:pPr>
              <w:rPr>
                <w:rFonts w:ascii="Arial" w:hAnsi="Arial" w:cs="Arial"/>
              </w:rPr>
            </w:pPr>
            <w:r w:rsidRPr="001723ED">
              <w:rPr>
                <w:rFonts w:ascii="Arial" w:hAnsi="Arial" w:cs="Arial"/>
              </w:rPr>
              <w:t>2</w:t>
            </w:r>
          </w:p>
        </w:tc>
        <w:tc>
          <w:tcPr>
            <w:tcW w:w="5598" w:type="dxa"/>
          </w:tcPr>
          <w:p w14:paraId="1C7C043D" w14:textId="4BFA3C6F" w:rsidR="00F14CA1" w:rsidRPr="002147BA"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Form B2 Suitability Assessment</w:t>
            </w:r>
          </w:p>
        </w:tc>
        <w:tc>
          <w:tcPr>
            <w:tcW w:w="2925" w:type="dxa"/>
          </w:tcPr>
          <w:p w14:paraId="5CBB5FDD" w14:textId="38072C5E" w:rsidR="00F14CA1" w:rsidRPr="001723ED"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44AB5">
              <w:rPr>
                <w:rFonts w:ascii="Arial" w:hAnsi="Arial" w:cs="Arial"/>
              </w:rPr>
              <w:t xml:space="preserve">Read and </w:t>
            </w:r>
            <w:r w:rsidR="00702A0E">
              <w:rPr>
                <w:rFonts w:ascii="Arial" w:hAnsi="Arial" w:cs="Arial"/>
              </w:rPr>
              <w:t>Complete</w:t>
            </w:r>
          </w:p>
        </w:tc>
      </w:tr>
      <w:tr w:rsidR="00F14CA1" w:rsidRPr="001723ED" w14:paraId="69F13FB8" w14:textId="77777777" w:rsidTr="00716F11">
        <w:tc>
          <w:tcPr>
            <w:cnfStyle w:val="001000000000" w:firstRow="0" w:lastRow="0" w:firstColumn="1" w:lastColumn="0" w:oddVBand="0" w:evenVBand="0" w:oddHBand="0" w:evenHBand="0" w:firstRowFirstColumn="0" w:firstRowLastColumn="0" w:lastRowFirstColumn="0" w:lastRowLastColumn="0"/>
            <w:tcW w:w="493" w:type="dxa"/>
          </w:tcPr>
          <w:p w14:paraId="579AF555" w14:textId="77777777" w:rsidR="00F14CA1" w:rsidRPr="001723ED" w:rsidRDefault="00F14CA1" w:rsidP="00F14CA1">
            <w:pPr>
              <w:rPr>
                <w:rFonts w:ascii="Arial" w:hAnsi="Arial" w:cs="Arial"/>
              </w:rPr>
            </w:pPr>
            <w:r w:rsidRPr="001723ED">
              <w:rPr>
                <w:rFonts w:ascii="Arial" w:hAnsi="Arial" w:cs="Arial"/>
              </w:rPr>
              <w:t>3</w:t>
            </w:r>
          </w:p>
        </w:tc>
        <w:tc>
          <w:tcPr>
            <w:tcW w:w="5598" w:type="dxa"/>
          </w:tcPr>
          <w:p w14:paraId="6EC2A487" w14:textId="01F002AA" w:rsidR="00F14CA1" w:rsidRPr="002147BA"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Form B3 Quality Submission</w:t>
            </w:r>
          </w:p>
        </w:tc>
        <w:tc>
          <w:tcPr>
            <w:tcW w:w="2925" w:type="dxa"/>
          </w:tcPr>
          <w:p w14:paraId="3C2EC967" w14:textId="1E0924EC" w:rsidR="00F14CA1" w:rsidRPr="001723ED"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44AB5">
              <w:rPr>
                <w:rFonts w:ascii="Arial" w:hAnsi="Arial" w:cs="Arial"/>
              </w:rPr>
              <w:t xml:space="preserve">Read and </w:t>
            </w:r>
            <w:r w:rsidR="002B6A02">
              <w:rPr>
                <w:rFonts w:ascii="Arial" w:hAnsi="Arial" w:cs="Arial"/>
              </w:rPr>
              <w:t>Complete</w:t>
            </w:r>
          </w:p>
        </w:tc>
      </w:tr>
      <w:tr w:rsidR="00F14CA1" w:rsidRPr="001723ED" w14:paraId="482E8AFF" w14:textId="77777777" w:rsidTr="00716F11">
        <w:trPr>
          <w:trHeight w:val="312"/>
        </w:trPr>
        <w:tc>
          <w:tcPr>
            <w:cnfStyle w:val="001000000000" w:firstRow="0" w:lastRow="0" w:firstColumn="1" w:lastColumn="0" w:oddVBand="0" w:evenVBand="0" w:oddHBand="0" w:evenHBand="0" w:firstRowFirstColumn="0" w:firstRowLastColumn="0" w:lastRowFirstColumn="0" w:lastRowLastColumn="0"/>
            <w:tcW w:w="493" w:type="dxa"/>
          </w:tcPr>
          <w:p w14:paraId="672664BC" w14:textId="77777777" w:rsidR="00F14CA1" w:rsidRPr="001723ED" w:rsidRDefault="00F14CA1" w:rsidP="00F14CA1">
            <w:pPr>
              <w:rPr>
                <w:rFonts w:ascii="Arial" w:hAnsi="Arial" w:cs="Arial"/>
              </w:rPr>
            </w:pPr>
            <w:r w:rsidRPr="001723ED">
              <w:rPr>
                <w:rFonts w:ascii="Arial" w:hAnsi="Arial" w:cs="Arial"/>
              </w:rPr>
              <w:t>4</w:t>
            </w:r>
          </w:p>
        </w:tc>
        <w:tc>
          <w:tcPr>
            <w:tcW w:w="5598" w:type="dxa"/>
          </w:tcPr>
          <w:p w14:paraId="46F379E8" w14:textId="49E1AE65" w:rsidR="00F14CA1" w:rsidRPr="002147BA"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 xml:space="preserve">Form B4 </w:t>
            </w:r>
            <w:r w:rsidR="008826F4" w:rsidRPr="002147BA">
              <w:rPr>
                <w:rFonts w:ascii="Arial" w:hAnsi="Arial" w:cs="Arial"/>
              </w:rPr>
              <w:t>Form of Tender</w:t>
            </w:r>
          </w:p>
        </w:tc>
        <w:tc>
          <w:tcPr>
            <w:tcW w:w="2925" w:type="dxa"/>
          </w:tcPr>
          <w:p w14:paraId="05988B8E" w14:textId="0F834440" w:rsidR="00F14CA1" w:rsidRPr="001723ED" w:rsidRDefault="008826F4"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44AB5">
              <w:rPr>
                <w:rFonts w:ascii="Arial" w:hAnsi="Arial" w:cs="Arial"/>
              </w:rPr>
              <w:t>Read</w:t>
            </w:r>
            <w:r>
              <w:rPr>
                <w:rFonts w:ascii="Arial" w:hAnsi="Arial" w:cs="Arial"/>
              </w:rPr>
              <w:t>, Complete</w:t>
            </w:r>
            <w:r w:rsidRPr="00844AB5">
              <w:rPr>
                <w:rFonts w:ascii="Arial" w:hAnsi="Arial" w:cs="Arial"/>
              </w:rPr>
              <w:t xml:space="preserve"> and Sign</w:t>
            </w:r>
          </w:p>
        </w:tc>
      </w:tr>
      <w:tr w:rsidR="00EC27C7" w:rsidRPr="001723ED" w14:paraId="65608727" w14:textId="77777777" w:rsidTr="00716F11">
        <w:tc>
          <w:tcPr>
            <w:cnfStyle w:val="001000000000" w:firstRow="0" w:lastRow="0" w:firstColumn="1" w:lastColumn="0" w:oddVBand="0" w:evenVBand="0" w:oddHBand="0" w:evenHBand="0" w:firstRowFirstColumn="0" w:firstRowLastColumn="0" w:lastRowFirstColumn="0" w:lastRowLastColumn="0"/>
            <w:tcW w:w="493" w:type="dxa"/>
          </w:tcPr>
          <w:p w14:paraId="3C972C42" w14:textId="77777777" w:rsidR="00EC27C7" w:rsidRPr="001723ED" w:rsidRDefault="00EC27C7" w:rsidP="00EC27C7">
            <w:pPr>
              <w:rPr>
                <w:rFonts w:ascii="Arial" w:hAnsi="Arial" w:cs="Arial"/>
              </w:rPr>
            </w:pPr>
            <w:r w:rsidRPr="001723ED">
              <w:rPr>
                <w:rFonts w:ascii="Arial" w:hAnsi="Arial" w:cs="Arial"/>
              </w:rPr>
              <w:t>5</w:t>
            </w:r>
          </w:p>
        </w:tc>
        <w:tc>
          <w:tcPr>
            <w:tcW w:w="5598" w:type="dxa"/>
          </w:tcPr>
          <w:p w14:paraId="0E89AEBB" w14:textId="169E5EEF" w:rsidR="00EC27C7" w:rsidRPr="002147BA" w:rsidRDefault="00EC27C7" w:rsidP="00EC27C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 xml:space="preserve">Form B5 </w:t>
            </w:r>
            <w:r>
              <w:rPr>
                <w:rFonts w:ascii="Arial" w:hAnsi="Arial" w:cs="Arial"/>
              </w:rPr>
              <w:t>Contract Data Part 2</w:t>
            </w:r>
          </w:p>
        </w:tc>
        <w:tc>
          <w:tcPr>
            <w:tcW w:w="2925" w:type="dxa"/>
          </w:tcPr>
          <w:p w14:paraId="5300EBBD" w14:textId="326C43EC" w:rsidR="00EC27C7" w:rsidRPr="001723ED" w:rsidRDefault="00EC27C7" w:rsidP="00EC27C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17BF5">
              <w:rPr>
                <w:rFonts w:ascii="Arial" w:hAnsi="Arial" w:cs="Arial"/>
              </w:rPr>
              <w:t>Read and Complete</w:t>
            </w:r>
          </w:p>
        </w:tc>
      </w:tr>
      <w:tr w:rsidR="00EC27C7" w:rsidRPr="001723ED" w14:paraId="1DD3FA7F" w14:textId="77777777" w:rsidTr="00A6093C">
        <w:tc>
          <w:tcPr>
            <w:cnfStyle w:val="001000000000" w:firstRow="0" w:lastRow="0" w:firstColumn="1" w:lastColumn="0" w:oddVBand="0" w:evenVBand="0" w:oddHBand="0" w:evenHBand="0" w:firstRowFirstColumn="0" w:firstRowLastColumn="0" w:lastRowFirstColumn="0" w:lastRowLastColumn="0"/>
            <w:tcW w:w="493" w:type="dxa"/>
          </w:tcPr>
          <w:p w14:paraId="657E1F8B" w14:textId="5CB0988E" w:rsidR="00EC27C7" w:rsidRPr="001723ED" w:rsidRDefault="00EC27C7" w:rsidP="00EC27C7">
            <w:pPr>
              <w:rPr>
                <w:rFonts w:ascii="Arial" w:hAnsi="Arial" w:cs="Arial"/>
              </w:rPr>
            </w:pPr>
            <w:r>
              <w:rPr>
                <w:rFonts w:ascii="Arial" w:hAnsi="Arial" w:cs="Arial"/>
              </w:rPr>
              <w:t>6</w:t>
            </w:r>
          </w:p>
        </w:tc>
        <w:tc>
          <w:tcPr>
            <w:tcW w:w="5598" w:type="dxa"/>
          </w:tcPr>
          <w:p w14:paraId="328D117B" w14:textId="3A0D9CD3" w:rsidR="00EC27C7" w:rsidRPr="002147BA" w:rsidRDefault="00EC27C7" w:rsidP="00EC27C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Activity Schedule</w:t>
            </w:r>
          </w:p>
        </w:tc>
        <w:tc>
          <w:tcPr>
            <w:tcW w:w="2925" w:type="dxa"/>
          </w:tcPr>
          <w:p w14:paraId="68E46A6E" w14:textId="14AFEC9B" w:rsidR="00EC27C7" w:rsidRPr="001723ED" w:rsidRDefault="00EC27C7" w:rsidP="00EC27C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17BF5">
              <w:rPr>
                <w:rFonts w:ascii="Arial" w:hAnsi="Arial" w:cs="Arial"/>
              </w:rPr>
              <w:t>Complete</w:t>
            </w:r>
          </w:p>
        </w:tc>
      </w:tr>
    </w:tbl>
    <w:p w14:paraId="68EC5AAA" w14:textId="77777777" w:rsidR="00925DCC" w:rsidRDefault="00925DCC" w:rsidP="00925DCC">
      <w:pPr>
        <w:pStyle w:val="ListParagraph"/>
        <w:spacing w:after="0"/>
        <w:ind w:left="400"/>
        <w:jc w:val="both"/>
        <w:rPr>
          <w:rFonts w:ascii="Arial" w:hAnsi="Arial" w:cs="Arial"/>
          <w:b/>
          <w:bCs/>
          <w:color w:val="76923C" w:themeColor="accent3" w:themeShade="BF"/>
          <w:sz w:val="24"/>
          <w:szCs w:val="24"/>
        </w:rPr>
      </w:pPr>
      <w:bookmarkStart w:id="42" w:name="_TENDER_AWARD"/>
      <w:bookmarkStart w:id="43" w:name="_TENDER_AWARD_PROCESS"/>
      <w:bookmarkStart w:id="44" w:name="_AWARD_PROCESS"/>
      <w:bookmarkEnd w:id="42"/>
      <w:bookmarkEnd w:id="43"/>
      <w:bookmarkEnd w:id="44"/>
    </w:p>
    <w:p w14:paraId="5D226532" w14:textId="3015FBB3" w:rsidR="0045024B" w:rsidRPr="006D2465" w:rsidRDefault="0045024B" w:rsidP="006D2465">
      <w:pPr>
        <w:spacing w:after="0" w:line="23" w:lineRule="atLeast"/>
        <w:jc w:val="both"/>
        <w:rPr>
          <w:rFonts w:ascii="Arial" w:eastAsia="Times New Roman" w:hAnsi="Arial" w:cs="Arial"/>
        </w:rPr>
      </w:pPr>
    </w:p>
    <w:sectPr w:rsidR="0045024B" w:rsidRPr="006D2465" w:rsidSect="006D2465">
      <w:headerReference w:type="default" r:id="rId22"/>
      <w:headerReference w:type="first" r:id="rId23"/>
      <w:footerReference w:type="first" r:id="rId24"/>
      <w:footnotePr>
        <w:numRestart w:val="eachPage"/>
      </w:footnotePr>
      <w:pgSz w:w="11907" w:h="16839" w:code="9"/>
      <w:pgMar w:top="1361" w:right="1304" w:bottom="1134" w:left="1304" w:header="68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9DA9E" w14:textId="77777777" w:rsidR="009802D0" w:rsidRDefault="009802D0" w:rsidP="00D803B4">
      <w:pPr>
        <w:spacing w:after="0" w:line="240" w:lineRule="auto"/>
      </w:pPr>
      <w:r>
        <w:separator/>
      </w:r>
    </w:p>
  </w:endnote>
  <w:endnote w:type="continuationSeparator" w:id="0">
    <w:p w14:paraId="394FA939" w14:textId="77777777" w:rsidR="009802D0" w:rsidRDefault="009802D0" w:rsidP="00D803B4">
      <w:pPr>
        <w:spacing w:after="0" w:line="240" w:lineRule="auto"/>
      </w:pPr>
      <w:r>
        <w:continuationSeparator/>
      </w:r>
    </w:p>
  </w:endnote>
  <w:endnote w:type="continuationNotice" w:id="1">
    <w:p w14:paraId="0668C204" w14:textId="77777777" w:rsidR="009802D0" w:rsidRDefault="009802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Linux Libertine G">
    <w:altName w:val="Cambria"/>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8052096"/>
      <w:docPartObj>
        <w:docPartGallery w:val="Page Numbers (Bottom of Page)"/>
        <w:docPartUnique/>
      </w:docPartObj>
    </w:sdtPr>
    <w:sdtEndPr>
      <w:rPr>
        <w:noProof/>
      </w:rPr>
    </w:sdtEndPr>
    <w:sdtContent>
      <w:p w14:paraId="44C10FFB" w14:textId="065BCFEB" w:rsidR="00EC75A5" w:rsidRDefault="00EC75A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8EA998" w14:textId="5ED91192" w:rsidR="00EC75A5" w:rsidRDefault="00EC7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623A947" w14:paraId="3999B8CA" w14:textId="77777777" w:rsidTr="1623A947">
      <w:trPr>
        <w:trHeight w:val="300"/>
      </w:trPr>
      <w:tc>
        <w:tcPr>
          <w:tcW w:w="3005" w:type="dxa"/>
        </w:tcPr>
        <w:p w14:paraId="012B711D" w14:textId="426489F6" w:rsidR="1623A947" w:rsidRDefault="1623A947" w:rsidP="1623A947">
          <w:pPr>
            <w:ind w:left="-115"/>
          </w:pPr>
        </w:p>
      </w:tc>
      <w:tc>
        <w:tcPr>
          <w:tcW w:w="3005" w:type="dxa"/>
        </w:tcPr>
        <w:p w14:paraId="4A8B0BC8" w14:textId="26051F01" w:rsidR="1623A947" w:rsidRDefault="1623A947" w:rsidP="1623A947">
          <w:pPr>
            <w:jc w:val="center"/>
          </w:pPr>
        </w:p>
      </w:tc>
      <w:tc>
        <w:tcPr>
          <w:tcW w:w="3005" w:type="dxa"/>
        </w:tcPr>
        <w:p w14:paraId="733F010A" w14:textId="584976F6" w:rsidR="1623A947" w:rsidRDefault="1623A947" w:rsidP="1623A947">
          <w:pPr>
            <w:ind w:right="-115"/>
            <w:jc w:val="right"/>
          </w:pPr>
        </w:p>
      </w:tc>
    </w:tr>
  </w:tbl>
  <w:p w14:paraId="347BE60C" w14:textId="52B5A81A" w:rsidR="1623A947" w:rsidRDefault="1623A947" w:rsidP="1623A9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50"/>
      <w:gridCol w:w="4650"/>
      <w:gridCol w:w="4650"/>
    </w:tblGrid>
    <w:tr w:rsidR="1623A947" w14:paraId="402FC5D9" w14:textId="77777777" w:rsidTr="1623A947">
      <w:trPr>
        <w:trHeight w:val="300"/>
      </w:trPr>
      <w:tc>
        <w:tcPr>
          <w:tcW w:w="4650" w:type="dxa"/>
        </w:tcPr>
        <w:p w14:paraId="6ED1E9EF" w14:textId="309C783D" w:rsidR="1623A947" w:rsidRDefault="1623A947" w:rsidP="1623A947">
          <w:pPr>
            <w:ind w:left="-115"/>
          </w:pPr>
        </w:p>
      </w:tc>
      <w:tc>
        <w:tcPr>
          <w:tcW w:w="4650" w:type="dxa"/>
        </w:tcPr>
        <w:p w14:paraId="4E7B6AC1" w14:textId="1642058D" w:rsidR="1623A947" w:rsidRDefault="1623A947" w:rsidP="1623A947">
          <w:pPr>
            <w:jc w:val="center"/>
          </w:pPr>
        </w:p>
      </w:tc>
      <w:tc>
        <w:tcPr>
          <w:tcW w:w="4650" w:type="dxa"/>
        </w:tcPr>
        <w:p w14:paraId="1511F2A7" w14:textId="0944B89A" w:rsidR="1623A947" w:rsidRDefault="1623A947" w:rsidP="1623A947">
          <w:pPr>
            <w:ind w:right="-115"/>
            <w:jc w:val="right"/>
          </w:pPr>
        </w:p>
      </w:tc>
    </w:tr>
  </w:tbl>
  <w:p w14:paraId="27694D74" w14:textId="3E0B671D" w:rsidR="1623A947" w:rsidRDefault="1623A947" w:rsidP="1623A9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95"/>
      <w:gridCol w:w="3095"/>
      <w:gridCol w:w="3095"/>
    </w:tblGrid>
    <w:tr w:rsidR="1623A947" w14:paraId="491B2BB5" w14:textId="77777777" w:rsidTr="1623A947">
      <w:trPr>
        <w:trHeight w:val="300"/>
      </w:trPr>
      <w:tc>
        <w:tcPr>
          <w:tcW w:w="3095" w:type="dxa"/>
        </w:tcPr>
        <w:p w14:paraId="4CBCD76B" w14:textId="05E2CD01" w:rsidR="1623A947" w:rsidRDefault="1623A947" w:rsidP="1623A947">
          <w:pPr>
            <w:ind w:left="-115"/>
          </w:pPr>
        </w:p>
      </w:tc>
      <w:tc>
        <w:tcPr>
          <w:tcW w:w="3095" w:type="dxa"/>
        </w:tcPr>
        <w:p w14:paraId="54CEF8F8" w14:textId="40D4BD72" w:rsidR="1623A947" w:rsidRDefault="1623A947" w:rsidP="1623A947">
          <w:pPr>
            <w:jc w:val="center"/>
          </w:pPr>
        </w:p>
      </w:tc>
      <w:tc>
        <w:tcPr>
          <w:tcW w:w="3095" w:type="dxa"/>
        </w:tcPr>
        <w:p w14:paraId="38F7C6C4" w14:textId="7C7B18BD" w:rsidR="1623A947" w:rsidRDefault="1623A947" w:rsidP="1623A947">
          <w:pPr>
            <w:ind w:right="-115"/>
            <w:jc w:val="right"/>
          </w:pPr>
        </w:p>
      </w:tc>
    </w:tr>
  </w:tbl>
  <w:p w14:paraId="7C229967" w14:textId="2C9369C7" w:rsidR="1623A947" w:rsidRDefault="1623A947" w:rsidP="1623A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581BC" w14:textId="77777777" w:rsidR="009802D0" w:rsidRDefault="009802D0" w:rsidP="00D803B4">
      <w:pPr>
        <w:spacing w:after="0" w:line="240" w:lineRule="auto"/>
      </w:pPr>
      <w:r>
        <w:separator/>
      </w:r>
    </w:p>
  </w:footnote>
  <w:footnote w:type="continuationSeparator" w:id="0">
    <w:p w14:paraId="488CD00D" w14:textId="77777777" w:rsidR="009802D0" w:rsidRDefault="009802D0" w:rsidP="00D803B4">
      <w:pPr>
        <w:spacing w:after="0" w:line="240" w:lineRule="auto"/>
      </w:pPr>
      <w:r>
        <w:continuationSeparator/>
      </w:r>
    </w:p>
  </w:footnote>
  <w:footnote w:type="continuationNotice" w:id="1">
    <w:p w14:paraId="3DECB1DB" w14:textId="77777777" w:rsidR="009802D0" w:rsidRDefault="009802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E04F0" w14:textId="3C255717" w:rsidR="00FB2720" w:rsidRDefault="008C48DB" w:rsidP="1623A947">
    <w:pPr>
      <w:pStyle w:val="Header"/>
      <w:jc w:val="right"/>
    </w:pPr>
    <w:r>
      <w:rPr>
        <w:noProof/>
      </w:rPr>
      <w:drawing>
        <wp:anchor distT="0" distB="0" distL="114300" distR="114300" simplePos="0" relativeHeight="251657215" behindDoc="0" locked="0" layoutInCell="1" allowOverlap="1" wp14:anchorId="720A8768" wp14:editId="40A54974">
          <wp:simplePos x="0" y="0"/>
          <wp:positionH relativeFrom="column">
            <wp:posOffset>4382135</wp:posOffset>
          </wp:positionH>
          <wp:positionV relativeFrom="paragraph">
            <wp:posOffset>-93768</wp:posOffset>
          </wp:positionV>
          <wp:extent cx="1701165" cy="536575"/>
          <wp:effectExtent l="0" t="0" r="0" b="0"/>
          <wp:wrapSquare wrapText="bothSides"/>
          <wp:docPr id="90531076"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1076" name="Picture 1"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536575"/>
                  </a:xfrm>
                  <a:prstGeom prst="rect">
                    <a:avLst/>
                  </a:prstGeom>
                  <a:noFill/>
                </pic:spPr>
              </pic:pic>
            </a:graphicData>
          </a:graphic>
        </wp:anchor>
      </w:drawing>
    </w:r>
  </w:p>
  <w:p w14:paraId="06CE3EA8" w14:textId="22414769" w:rsidR="00FB2720" w:rsidRDefault="00FB2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0C9BA" w14:textId="27274717" w:rsidR="1623A947" w:rsidRDefault="001108A6" w:rsidP="002D13E2">
    <w:pPr>
      <w:ind w:right="-613"/>
      <w:jc w:val="right"/>
    </w:pPr>
    <w:r>
      <w:rPr>
        <w:noProof/>
      </w:rPr>
      <w:ptab w:relativeTo="margin" w:alignment="right" w:leader="none"/>
    </w:r>
    <w:r w:rsidR="00E32926">
      <w:rPr>
        <w:noProof/>
      </w:rPr>
      <w:drawing>
        <wp:inline distT="0" distB="0" distL="0" distR="0" wp14:anchorId="6E689391" wp14:editId="17A61A20">
          <wp:extent cx="1701165" cy="536575"/>
          <wp:effectExtent l="0" t="0" r="0" b="0"/>
          <wp:docPr id="249912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5365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5D255" w14:textId="280E1041" w:rsidR="00EA528F" w:rsidRDefault="00A42F3C">
    <w:pPr>
      <w:pStyle w:val="Header"/>
    </w:pPr>
    <w:r>
      <w:rPr>
        <w:noProof/>
      </w:rPr>
      <w:drawing>
        <wp:anchor distT="0" distB="0" distL="114300" distR="114300" simplePos="0" relativeHeight="251656190" behindDoc="0" locked="0" layoutInCell="1" allowOverlap="1" wp14:anchorId="114E9AC8" wp14:editId="70983E67">
          <wp:simplePos x="0" y="0"/>
          <wp:positionH relativeFrom="column">
            <wp:posOffset>7667413</wp:posOffset>
          </wp:positionH>
          <wp:positionV relativeFrom="paragraph">
            <wp:posOffset>-85090</wp:posOffset>
          </wp:positionV>
          <wp:extent cx="1701165" cy="536575"/>
          <wp:effectExtent l="0" t="0" r="0" b="0"/>
          <wp:wrapSquare wrapText="bothSides"/>
          <wp:docPr id="1342958553"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1076" name="Picture 1"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536575"/>
                  </a:xfrm>
                  <a:prstGeom prst="rect">
                    <a:avLst/>
                  </a:prstGeom>
                  <a:noFill/>
                </pic:spPr>
              </pic:pic>
            </a:graphicData>
          </a:graphic>
        </wp:anchor>
      </w:drawing>
    </w:r>
  </w:p>
  <w:p w14:paraId="646BE09A" w14:textId="054AF7D0" w:rsidR="00D40D83" w:rsidRDefault="00D40D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50"/>
      <w:gridCol w:w="4650"/>
      <w:gridCol w:w="4650"/>
    </w:tblGrid>
    <w:tr w:rsidR="1623A947" w14:paraId="4ACC46E4" w14:textId="77777777" w:rsidTr="1623A947">
      <w:trPr>
        <w:trHeight w:val="300"/>
      </w:trPr>
      <w:tc>
        <w:tcPr>
          <w:tcW w:w="4650" w:type="dxa"/>
        </w:tcPr>
        <w:p w14:paraId="62A19884" w14:textId="1CF7B669" w:rsidR="1623A947" w:rsidRDefault="1623A947" w:rsidP="1623A947">
          <w:pPr>
            <w:ind w:left="-115"/>
          </w:pPr>
        </w:p>
      </w:tc>
      <w:tc>
        <w:tcPr>
          <w:tcW w:w="4650" w:type="dxa"/>
        </w:tcPr>
        <w:p w14:paraId="3FFF17EB" w14:textId="4654B160" w:rsidR="1623A947" w:rsidRDefault="1623A947" w:rsidP="1623A947">
          <w:pPr>
            <w:jc w:val="center"/>
          </w:pPr>
        </w:p>
      </w:tc>
      <w:tc>
        <w:tcPr>
          <w:tcW w:w="4650" w:type="dxa"/>
        </w:tcPr>
        <w:p w14:paraId="27E60486" w14:textId="4229C28D" w:rsidR="1623A947" w:rsidRDefault="1623A947" w:rsidP="1623A947">
          <w:pPr>
            <w:ind w:right="-115"/>
            <w:jc w:val="right"/>
          </w:pPr>
        </w:p>
      </w:tc>
    </w:tr>
  </w:tbl>
  <w:p w14:paraId="44D27680" w14:textId="752F19EE" w:rsidR="1623A947" w:rsidRDefault="1623A94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D0AA7" w14:textId="3B551ADE" w:rsidR="00EA528F" w:rsidRDefault="00A42F3C">
    <w:pPr>
      <w:pStyle w:val="Header"/>
    </w:pPr>
    <w:r>
      <w:rPr>
        <w:noProof/>
      </w:rPr>
      <w:drawing>
        <wp:anchor distT="0" distB="0" distL="114300" distR="114300" simplePos="0" relativeHeight="251655165" behindDoc="0" locked="0" layoutInCell="1" allowOverlap="1" wp14:anchorId="5C1CCE1F" wp14:editId="7D754899">
          <wp:simplePos x="0" y="0"/>
          <wp:positionH relativeFrom="column">
            <wp:posOffset>4501092</wp:posOffset>
          </wp:positionH>
          <wp:positionV relativeFrom="paragraph">
            <wp:posOffset>-144356</wp:posOffset>
          </wp:positionV>
          <wp:extent cx="1701165" cy="536575"/>
          <wp:effectExtent l="0" t="0" r="0" b="0"/>
          <wp:wrapSquare wrapText="bothSides"/>
          <wp:docPr id="83008083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1076" name="Picture 1"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536575"/>
                  </a:xfrm>
                  <a:prstGeom prst="rect">
                    <a:avLst/>
                  </a:prstGeom>
                  <a:noFill/>
                </pic:spPr>
              </pic:pic>
            </a:graphicData>
          </a:graphic>
        </wp:anchor>
      </w:drawing>
    </w:r>
  </w:p>
  <w:p w14:paraId="4C598FD6" w14:textId="6A6314EF" w:rsidR="00EA528F" w:rsidRDefault="00EA528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95"/>
      <w:gridCol w:w="3095"/>
      <w:gridCol w:w="3095"/>
    </w:tblGrid>
    <w:tr w:rsidR="1623A947" w14:paraId="32660985" w14:textId="77777777" w:rsidTr="1623A947">
      <w:trPr>
        <w:trHeight w:val="300"/>
      </w:trPr>
      <w:tc>
        <w:tcPr>
          <w:tcW w:w="3095" w:type="dxa"/>
        </w:tcPr>
        <w:p w14:paraId="11CC12DC" w14:textId="619DD884" w:rsidR="1623A947" w:rsidRDefault="1623A947" w:rsidP="1623A947">
          <w:pPr>
            <w:ind w:left="-115"/>
          </w:pPr>
        </w:p>
      </w:tc>
      <w:tc>
        <w:tcPr>
          <w:tcW w:w="3095" w:type="dxa"/>
        </w:tcPr>
        <w:p w14:paraId="7252F1E1" w14:textId="4E0E5ED3" w:rsidR="1623A947" w:rsidRDefault="1623A947" w:rsidP="1623A947">
          <w:pPr>
            <w:jc w:val="center"/>
          </w:pPr>
        </w:p>
      </w:tc>
      <w:tc>
        <w:tcPr>
          <w:tcW w:w="3095" w:type="dxa"/>
        </w:tcPr>
        <w:p w14:paraId="15EF308E" w14:textId="42F53095" w:rsidR="1623A947" w:rsidRDefault="1623A947" w:rsidP="1623A947">
          <w:pPr>
            <w:ind w:right="-115"/>
            <w:jc w:val="right"/>
          </w:pPr>
        </w:p>
      </w:tc>
    </w:tr>
  </w:tbl>
  <w:p w14:paraId="5E60FEA3" w14:textId="23400C60" w:rsidR="1623A947" w:rsidRDefault="1623A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7D81A04"/>
    <w:styleLink w:val="HCANumbering1"/>
    <w:lvl w:ilvl="0">
      <w:start w:val="1"/>
      <w:numFmt w:val="bullet"/>
      <w:lvlText w:val=""/>
      <w:lvlJc w:val="left"/>
      <w:pPr>
        <w:tabs>
          <w:tab w:val="num" w:pos="284"/>
        </w:tabs>
        <w:ind w:left="284" w:hanging="284"/>
      </w:pPr>
      <w:rPr>
        <w:rFonts w:ascii="Symbol" w:hAnsi="Symbol" w:hint="default"/>
      </w:rPr>
    </w:lvl>
  </w:abstractNum>
  <w:abstractNum w:abstractNumId="1" w15:restartNumberingAfterBreak="0">
    <w:nsid w:val="009F7766"/>
    <w:multiLevelType w:val="hybridMultilevel"/>
    <w:tmpl w:val="3B4654AE"/>
    <w:lvl w:ilvl="0" w:tplc="BE647A30">
      <w:start w:val="1"/>
      <w:numFmt w:val="decimal"/>
      <w:lvlText w:val="%1."/>
      <w:lvlJc w:val="left"/>
      <w:pPr>
        <w:tabs>
          <w:tab w:val="num" w:pos="1080"/>
        </w:tabs>
        <w:ind w:left="1080" w:hanging="720"/>
      </w:pPr>
      <w:rPr>
        <w:rFonts w:hint="default"/>
      </w:rPr>
    </w:lvl>
    <w:lvl w:ilvl="1" w:tplc="20245EFE">
      <w:start w:val="1"/>
      <w:numFmt w:val="lowerRoman"/>
      <w:lvlText w:val="(%2)"/>
      <w:lvlJc w:val="left"/>
      <w:pPr>
        <w:tabs>
          <w:tab w:val="num" w:pos="1004"/>
        </w:tabs>
        <w:ind w:left="1004" w:hanging="720"/>
      </w:pPr>
      <w:rPr>
        <w:rFonts w:hint="default"/>
      </w:rPr>
    </w:lvl>
    <w:lvl w:ilvl="2" w:tplc="712884E8">
      <w:start w:val="5"/>
      <w:numFmt w:val="decimal"/>
      <w:lvlText w:val="%3"/>
      <w:lvlJc w:val="left"/>
      <w:pPr>
        <w:tabs>
          <w:tab w:val="num" w:pos="2340"/>
        </w:tabs>
        <w:ind w:left="2340" w:hanging="360"/>
      </w:pPr>
      <w:rPr>
        <w:rFonts w:hint="default"/>
      </w:rPr>
    </w:lvl>
    <w:lvl w:ilvl="3" w:tplc="13809798">
      <w:start w:val="1"/>
      <w:numFmt w:val="lowerLetter"/>
      <w:lvlText w:val="%4)"/>
      <w:lvlJc w:val="left"/>
      <w:pPr>
        <w:ind w:left="2880" w:hanging="360"/>
      </w:pPr>
      <w:rPr>
        <w:rFonts w:hint="default"/>
      </w:rPr>
    </w:lvl>
    <w:lvl w:ilvl="4" w:tplc="0C36D2AE">
      <w:start w:val="1"/>
      <w:numFmt w:val="lowerLetter"/>
      <w:lvlText w:val="(%5)"/>
      <w:lvlJc w:val="left"/>
      <w:pPr>
        <w:ind w:left="3600" w:hanging="360"/>
      </w:pPr>
      <w:rPr>
        <w:rFonts w:hint="default"/>
        <w:sz w:val="20"/>
        <w:szCs w:val="2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 w15:restartNumberingAfterBreak="0">
    <w:nsid w:val="13014900"/>
    <w:multiLevelType w:val="multilevel"/>
    <w:tmpl w:val="A84E4F8A"/>
    <w:styleLink w:val="WWNum41"/>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B360D2"/>
    <w:multiLevelType w:val="multilevel"/>
    <w:tmpl w:val="66788D74"/>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5" w15:restartNumberingAfterBreak="0">
    <w:nsid w:val="18A82DA5"/>
    <w:multiLevelType w:val="hybridMultilevel"/>
    <w:tmpl w:val="7CBA5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8759A7"/>
    <w:multiLevelType w:val="multilevel"/>
    <w:tmpl w:val="5B82228A"/>
    <w:styleLink w:val="WWNum5"/>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DF7D5A"/>
    <w:multiLevelType w:val="multilevel"/>
    <w:tmpl w:val="84CE3B1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F00E3B"/>
    <w:multiLevelType w:val="multilevel"/>
    <w:tmpl w:val="68CE101C"/>
    <w:lvl w:ilvl="0">
      <w:numFmt w:val="bullet"/>
      <w:lvlText w:val="•"/>
      <w:lvlJc w:val="left"/>
      <w:pPr>
        <w:ind w:left="1800" w:firstLine="1440"/>
      </w:pPr>
      <w:rPr>
        <w:rFonts w:ascii="Calibri Light" w:eastAsia="Calibri" w:hAnsi="Calibri Light" w:cs="Calibri Light" w:hint="default"/>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9" w15:restartNumberingAfterBreak="0">
    <w:nsid w:val="22F12C14"/>
    <w:multiLevelType w:val="multilevel"/>
    <w:tmpl w:val="801AEB9C"/>
    <w:styleLink w:val="WWNum3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4D24C75"/>
    <w:multiLevelType w:val="multilevel"/>
    <w:tmpl w:val="B6B8375C"/>
    <w:styleLink w:val="WWNum36"/>
    <w:lvl w:ilvl="0">
      <w:numFmt w:val="bullet"/>
      <w:lvlText w:val="•"/>
      <w:lvlJc w:val="left"/>
      <w:pPr>
        <w:ind w:left="720" w:hanging="360"/>
      </w:pPr>
      <w:rPr>
        <w:rFonts w:ascii="Calibri Light" w:eastAsia="Calibri" w:hAnsi="Calibri Light" w:cs="Calibri Light" w:hint="default"/>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2C2077B7"/>
    <w:multiLevelType w:val="multilevel"/>
    <w:tmpl w:val="EBAA62C8"/>
    <w:styleLink w:val="WWNum24"/>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FD07E80"/>
    <w:multiLevelType w:val="multilevel"/>
    <w:tmpl w:val="7062B908"/>
    <w:styleLink w:val="WWNum20"/>
    <w:lvl w:ilvl="0">
      <w:numFmt w:val="bullet"/>
      <w:lvlText w:val="■"/>
      <w:lvlJc w:val="left"/>
      <w:pPr>
        <w:ind w:left="720" w:hanging="360"/>
      </w:pPr>
      <w:rPr>
        <w:rFonts w:ascii="Noto Sans Symbols" w:eastAsia="Noto Sans Symbols" w:hAnsi="Noto Sans Symbols" w:cs="Noto Sans Symbols"/>
        <w:color w:val="00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65C388C"/>
    <w:multiLevelType w:val="multilevel"/>
    <w:tmpl w:val="458C578A"/>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14" w15:restartNumberingAfterBreak="0">
    <w:nsid w:val="3B2F36F0"/>
    <w:multiLevelType w:val="multilevel"/>
    <w:tmpl w:val="052E1D1E"/>
    <w:styleLink w:val="HCABullets"/>
    <w:lvl w:ilvl="0">
      <w:start w:val="1"/>
      <w:numFmt w:val="bullet"/>
      <w:pStyle w:val="ListBullet"/>
      <w:lvlText w:val=""/>
      <w:lvlJc w:val="left"/>
      <w:pPr>
        <w:tabs>
          <w:tab w:val="num" w:pos="1276"/>
        </w:tabs>
        <w:ind w:left="1276" w:hanging="425"/>
      </w:pPr>
      <w:rPr>
        <w:rFonts w:ascii="Symbol" w:hAnsi="Symbol" w:hint="default"/>
        <w:color w:val="155697"/>
      </w:rPr>
    </w:lvl>
    <w:lvl w:ilvl="1">
      <w:start w:val="1"/>
      <w:numFmt w:val="bullet"/>
      <w:lvlText w:val=""/>
      <w:lvlJc w:val="left"/>
      <w:pPr>
        <w:tabs>
          <w:tab w:val="num" w:pos="567"/>
        </w:tabs>
        <w:ind w:left="568" w:hanging="284"/>
      </w:pPr>
      <w:rPr>
        <w:rFonts w:ascii="Symbol" w:hAnsi="Symbol" w:hint="default"/>
        <w:color w:val="auto"/>
      </w:rPr>
    </w:lvl>
    <w:lvl w:ilvl="2">
      <w:start w:val="1"/>
      <w:numFmt w:val="bullet"/>
      <w:lvlText w:val=""/>
      <w:lvlJc w:val="left"/>
      <w:pPr>
        <w:tabs>
          <w:tab w:val="num" w:pos="851"/>
        </w:tabs>
        <w:ind w:left="852" w:hanging="284"/>
      </w:pPr>
      <w:rPr>
        <w:rFonts w:ascii="Symbol" w:hAnsi="Symbol" w:hint="default"/>
        <w:color w:val="auto"/>
      </w:rPr>
    </w:lvl>
    <w:lvl w:ilvl="3">
      <w:start w:val="1"/>
      <w:numFmt w:val="bullet"/>
      <w:lvlText w:val=""/>
      <w:lvlJc w:val="left"/>
      <w:pPr>
        <w:tabs>
          <w:tab w:val="num" w:pos="1134"/>
        </w:tabs>
        <w:ind w:left="1136" w:hanging="284"/>
      </w:pPr>
      <w:rPr>
        <w:rFonts w:ascii="Symbol" w:hAnsi="Symbol" w:hint="default"/>
        <w:color w:val="auto"/>
      </w:rPr>
    </w:lvl>
    <w:lvl w:ilvl="4">
      <w:start w:val="1"/>
      <w:numFmt w:val="bullet"/>
      <w:lvlText w:val=""/>
      <w:lvlJc w:val="left"/>
      <w:pPr>
        <w:tabs>
          <w:tab w:val="num" w:pos="1418"/>
        </w:tabs>
        <w:ind w:left="1420" w:hanging="284"/>
      </w:pPr>
      <w:rPr>
        <w:rFonts w:ascii="Symbol" w:hAnsi="Symbol" w:hint="default"/>
        <w:color w:val="auto"/>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C996917"/>
    <w:multiLevelType w:val="multilevel"/>
    <w:tmpl w:val="E42CF558"/>
    <w:styleLink w:val="WWNum1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D745A4A"/>
    <w:multiLevelType w:val="multilevel"/>
    <w:tmpl w:val="4104CA64"/>
    <w:lvl w:ilvl="0">
      <w:start w:val="1"/>
      <w:numFmt w:val="decimal"/>
      <w:pStyle w:val="Schedule"/>
      <w:suff w:val="nothing"/>
      <w:lvlText w:val="Schedule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3E481DEB"/>
    <w:multiLevelType w:val="multilevel"/>
    <w:tmpl w:val="085620A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932447"/>
    <w:multiLevelType w:val="hybridMultilevel"/>
    <w:tmpl w:val="BCF4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E1B26"/>
    <w:multiLevelType w:val="multilevel"/>
    <w:tmpl w:val="3B6C2310"/>
    <w:lvl w:ilvl="0">
      <w:start w:val="1"/>
      <w:numFmt w:val="decimal"/>
      <w:lvlText w:val="%1."/>
      <w:lvlJc w:val="left"/>
      <w:pPr>
        <w:ind w:left="720" w:hanging="360"/>
      </w:pPr>
      <w:rPr>
        <w:rFonts w:ascii="Corbel" w:hAnsi="Corbe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2B127D5"/>
    <w:multiLevelType w:val="multilevel"/>
    <w:tmpl w:val="3C588D98"/>
    <w:styleLink w:val="HCANumbering"/>
    <w:lvl w:ilvl="0">
      <w:start w:val="1"/>
      <w:numFmt w:val="decimal"/>
      <w:pStyle w:val="NumberedHeading"/>
      <w:lvlText w:val="%1.0"/>
      <w:lvlJc w:val="left"/>
      <w:pPr>
        <w:tabs>
          <w:tab w:val="num" w:pos="851"/>
        </w:tabs>
        <w:ind w:left="851" w:hanging="851"/>
      </w:pPr>
      <w:rPr>
        <w:rFonts w:hint="default"/>
        <w:color w:val="155697"/>
      </w:rPr>
    </w:lvl>
    <w:lvl w:ilvl="1">
      <w:start w:val="1"/>
      <w:numFmt w:val="decimal"/>
      <w:pStyle w:val="NumberedParagraph"/>
      <w:lvlText w:val="%1.%2"/>
      <w:lvlJc w:val="left"/>
      <w:pPr>
        <w:tabs>
          <w:tab w:val="num" w:pos="851"/>
        </w:tabs>
        <w:ind w:left="851" w:hanging="851"/>
      </w:pPr>
      <w:rPr>
        <w:rFonts w:hint="default"/>
        <w:color w:val="155697"/>
      </w:rPr>
    </w:lvl>
    <w:lvl w:ilvl="2">
      <w:start w:val="1"/>
      <w:numFmt w:val="decimal"/>
      <w:lvlRestart w:val="1"/>
      <w:pStyle w:val="FigureHeading"/>
      <w:suff w:val="space"/>
      <w:lvlText w:val="Figure %1.%3:"/>
      <w:lvlJc w:val="left"/>
      <w:pPr>
        <w:ind w:left="851" w:firstLine="0"/>
      </w:pPr>
      <w:rPr>
        <w:rFonts w:hint="default"/>
        <w:b/>
        <w:i w:val="0"/>
        <w:color w:val="155697"/>
      </w:rPr>
    </w:lvl>
    <w:lvl w:ilvl="3">
      <w:start w:val="1"/>
      <w:numFmt w:val="decimal"/>
      <w:lvlRestart w:val="1"/>
      <w:pStyle w:val="TableHeading"/>
      <w:suff w:val="space"/>
      <w:lvlText w:val="Table %1.%4:"/>
      <w:lvlJc w:val="left"/>
      <w:pPr>
        <w:ind w:left="851" w:firstLine="0"/>
      </w:pPr>
      <w:rPr>
        <w:rFonts w:hint="default"/>
        <w:b/>
        <w:i w:val="0"/>
        <w:color w:val="155697"/>
      </w:rPr>
    </w:lvl>
    <w:lvl w:ilvl="4">
      <w:start w:val="1"/>
      <w:numFmt w:val="decimal"/>
      <w:lvlRestart w:val="1"/>
      <w:pStyle w:val="MapHeading"/>
      <w:suff w:val="space"/>
      <w:lvlText w:val="Map %1.%5:"/>
      <w:lvlJc w:val="left"/>
      <w:pPr>
        <w:ind w:left="851" w:firstLine="0"/>
      </w:pPr>
      <w:rPr>
        <w:rFonts w:hint="default"/>
        <w:b/>
        <w:i w:val="0"/>
        <w:color w:val="155697"/>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2DD790E"/>
    <w:multiLevelType w:val="multilevel"/>
    <w:tmpl w:val="C296941C"/>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22" w15:restartNumberingAfterBreak="0">
    <w:nsid w:val="668E13B7"/>
    <w:multiLevelType w:val="multilevel"/>
    <w:tmpl w:val="2AD0F446"/>
    <w:styleLink w:val="WWNum10"/>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7F87344"/>
    <w:multiLevelType w:val="multilevel"/>
    <w:tmpl w:val="8A66DFBA"/>
    <w:styleLink w:val="WWNum40"/>
    <w:lvl w:ilvl="0">
      <w:numFmt w:val="bullet"/>
      <w:lvlText w:val="■"/>
      <w:lvlJc w:val="left"/>
      <w:pPr>
        <w:ind w:left="786" w:hanging="360"/>
      </w:pPr>
      <w:rPr>
        <w:rFonts w:ascii="Noto Sans Symbols" w:eastAsia="Noto Sans Symbols" w:hAnsi="Noto Sans Symbols" w:cs="Noto Sans Symbols"/>
        <w:color w:val="008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D7F62CF"/>
    <w:multiLevelType w:val="multilevel"/>
    <w:tmpl w:val="90AED6B6"/>
    <w:lvl w:ilvl="0">
      <w:start w:val="1"/>
      <w:numFmt w:val="decimal"/>
      <w:lvlText w:val="%1"/>
      <w:lvlJc w:val="left"/>
      <w:pPr>
        <w:ind w:left="400" w:hanging="400"/>
      </w:pPr>
      <w:rPr>
        <w:rFonts w:hint="default"/>
        <w:b/>
        <w:bCs/>
        <w:color w:val="009639"/>
        <w:sz w:val="24"/>
        <w:szCs w:val="24"/>
      </w:rPr>
    </w:lvl>
    <w:lvl w:ilvl="1">
      <w:start w:val="1"/>
      <w:numFmt w:val="decimal"/>
      <w:lvlText w:val="%1.%2"/>
      <w:lvlJc w:val="left"/>
      <w:pPr>
        <w:ind w:left="400" w:hanging="400"/>
      </w:pPr>
      <w:rPr>
        <w:rFonts w:ascii="Arial" w:hAnsi="Arial" w:cs="Arial" w:hint="default"/>
        <w:b/>
        <w:bCs/>
        <w:color w:val="auto"/>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1CC6657"/>
    <w:multiLevelType w:val="multilevel"/>
    <w:tmpl w:val="DAD6F7DE"/>
    <w:styleLink w:val="HCAListNumbers"/>
    <w:lvl w:ilvl="0">
      <w:start w:val="1"/>
      <w:numFmt w:val="decimal"/>
      <w:pStyle w:val="ListNumber"/>
      <w:lvlText w:val="%1."/>
      <w:lvlJc w:val="left"/>
      <w:pPr>
        <w:tabs>
          <w:tab w:val="num" w:pos="1276"/>
        </w:tabs>
        <w:ind w:left="1276" w:hanging="425"/>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969"/>
        </w:tabs>
        <w:ind w:left="3969"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2F27582"/>
    <w:multiLevelType w:val="multilevel"/>
    <w:tmpl w:val="BB9858EE"/>
    <w:styleLink w:val="WWNum3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732A65BA"/>
    <w:multiLevelType w:val="hybridMultilevel"/>
    <w:tmpl w:val="DE482E6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73B83013"/>
    <w:multiLevelType w:val="multilevel"/>
    <w:tmpl w:val="B5F06602"/>
    <w:lvl w:ilvl="0">
      <w:start w:val="1"/>
      <w:numFmt w:val="decimal"/>
      <w:lvlText w:val="%1."/>
      <w:lvlJc w:val="left"/>
      <w:pPr>
        <w:tabs>
          <w:tab w:val="num" w:pos="997"/>
        </w:tabs>
        <w:ind w:left="997" w:hanging="855"/>
      </w:pPr>
      <w:rPr>
        <w:rFonts w:hint="default"/>
      </w:rPr>
    </w:lvl>
    <w:lvl w:ilvl="1">
      <w:start w:val="1"/>
      <w:numFmt w:val="decimal"/>
      <w:isLgl/>
      <w:lvlText w:val="%1.%2"/>
      <w:lvlJc w:val="left"/>
      <w:pPr>
        <w:ind w:left="742" w:hanging="600"/>
      </w:pPr>
      <w:rPr>
        <w:rFonts w:hint="default"/>
      </w:rPr>
    </w:lvl>
    <w:lvl w:ilvl="2">
      <w:start w:val="2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9" w15:restartNumberingAfterBreak="0">
    <w:nsid w:val="744A00D0"/>
    <w:multiLevelType w:val="hybridMultilevel"/>
    <w:tmpl w:val="7A5E051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0" w15:restartNumberingAfterBreak="0">
    <w:nsid w:val="75092152"/>
    <w:multiLevelType w:val="multilevel"/>
    <w:tmpl w:val="2D08F2B4"/>
    <w:lvl w:ilvl="0">
      <w:start w:val="1"/>
      <w:numFmt w:val="decimal"/>
      <w:lvlText w:val="%1"/>
      <w:lvlJc w:val="left"/>
      <w:pPr>
        <w:ind w:left="400" w:hanging="400"/>
      </w:pPr>
      <w:rPr>
        <w:rFonts w:hint="default"/>
        <w:b/>
        <w:bCs/>
        <w:color w:val="76923C" w:themeColor="accent3" w:themeShade="BF"/>
        <w:sz w:val="24"/>
        <w:szCs w:val="24"/>
      </w:rPr>
    </w:lvl>
    <w:lvl w:ilvl="1">
      <w:start w:val="1"/>
      <w:numFmt w:val="decimal"/>
      <w:lvlText w:val="%1.%2"/>
      <w:lvlJc w:val="left"/>
      <w:pPr>
        <w:ind w:left="400" w:hanging="400"/>
      </w:pPr>
      <w:rPr>
        <w:rFonts w:ascii="Arial" w:hAnsi="Arial" w:cs="Arial" w:hint="default"/>
        <w:b/>
        <w:bCs/>
        <w:color w:val="auto"/>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155F06"/>
    <w:multiLevelType w:val="multilevel"/>
    <w:tmpl w:val="B5F06602"/>
    <w:lvl w:ilvl="0">
      <w:start w:val="1"/>
      <w:numFmt w:val="decimal"/>
      <w:lvlText w:val="%1."/>
      <w:lvlJc w:val="left"/>
      <w:pPr>
        <w:tabs>
          <w:tab w:val="num" w:pos="997"/>
        </w:tabs>
        <w:ind w:left="997" w:hanging="855"/>
      </w:pPr>
      <w:rPr>
        <w:rFonts w:hint="default"/>
      </w:rPr>
    </w:lvl>
    <w:lvl w:ilvl="1">
      <w:start w:val="1"/>
      <w:numFmt w:val="decimal"/>
      <w:isLgl/>
      <w:lvlText w:val="%1.%2"/>
      <w:lvlJc w:val="left"/>
      <w:pPr>
        <w:ind w:left="742" w:hanging="600"/>
      </w:pPr>
      <w:rPr>
        <w:rFonts w:hint="default"/>
      </w:rPr>
    </w:lvl>
    <w:lvl w:ilvl="2">
      <w:start w:val="2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3" w15:restartNumberingAfterBreak="0">
    <w:nsid w:val="796038FB"/>
    <w:multiLevelType w:val="multilevel"/>
    <w:tmpl w:val="DAD6F7DE"/>
    <w:numStyleLink w:val="HCAListNumbers"/>
  </w:abstractNum>
  <w:abstractNum w:abstractNumId="34" w15:restartNumberingAfterBreak="0">
    <w:nsid w:val="7F9A1465"/>
    <w:multiLevelType w:val="hybridMultilevel"/>
    <w:tmpl w:val="2B5CEB0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16cid:durableId="1404639203">
    <w:abstractNumId w:val="24"/>
  </w:num>
  <w:num w:numId="2" w16cid:durableId="148519952">
    <w:abstractNumId w:val="5"/>
  </w:num>
  <w:num w:numId="3" w16cid:durableId="1100368021">
    <w:abstractNumId w:val="19"/>
  </w:num>
  <w:num w:numId="4" w16cid:durableId="361790655">
    <w:abstractNumId w:val="1"/>
  </w:num>
  <w:num w:numId="5" w16cid:durableId="1830365050">
    <w:abstractNumId w:val="31"/>
  </w:num>
  <w:num w:numId="6" w16cid:durableId="1997342980">
    <w:abstractNumId w:val="28"/>
  </w:num>
  <w:num w:numId="7" w16cid:durableId="695696160">
    <w:abstractNumId w:val="32"/>
  </w:num>
  <w:num w:numId="8" w16cid:durableId="1352879533">
    <w:abstractNumId w:val="2"/>
  </w:num>
  <w:num w:numId="9" w16cid:durableId="384329359">
    <w:abstractNumId w:val="20"/>
  </w:num>
  <w:num w:numId="10" w16cid:durableId="945428597">
    <w:abstractNumId w:val="14"/>
  </w:num>
  <w:num w:numId="11" w16cid:durableId="1927380873">
    <w:abstractNumId w:val="25"/>
  </w:num>
  <w:num w:numId="12" w16cid:durableId="1433546825">
    <w:abstractNumId w:val="8"/>
  </w:num>
  <w:num w:numId="13" w16cid:durableId="297223662">
    <w:abstractNumId w:val="0"/>
  </w:num>
  <w:num w:numId="14" w16cid:durableId="919870869">
    <w:abstractNumId w:val="16"/>
  </w:num>
  <w:num w:numId="15" w16cid:durableId="1198008279">
    <w:abstractNumId w:val="18"/>
  </w:num>
  <w:num w:numId="16" w16cid:durableId="1539973884">
    <w:abstractNumId w:val="33"/>
  </w:num>
  <w:num w:numId="17" w16cid:durableId="2131051111">
    <w:abstractNumId w:val="26"/>
  </w:num>
  <w:num w:numId="18" w16cid:durableId="1032416192">
    <w:abstractNumId w:val="10"/>
  </w:num>
  <w:num w:numId="19" w16cid:durableId="1171413650">
    <w:abstractNumId w:val="6"/>
  </w:num>
  <w:num w:numId="20" w16cid:durableId="1383016538">
    <w:abstractNumId w:val="22"/>
  </w:num>
  <w:num w:numId="21" w16cid:durableId="834297274">
    <w:abstractNumId w:val="15"/>
  </w:num>
  <w:num w:numId="22" w16cid:durableId="24259611">
    <w:abstractNumId w:val="11"/>
  </w:num>
  <w:num w:numId="23" w16cid:durableId="846335348">
    <w:abstractNumId w:val="13"/>
  </w:num>
  <w:num w:numId="24" w16cid:durableId="1483498146">
    <w:abstractNumId w:val="9"/>
  </w:num>
  <w:num w:numId="25" w16cid:durableId="782651401">
    <w:abstractNumId w:val="3"/>
  </w:num>
  <w:num w:numId="26" w16cid:durableId="627735738">
    <w:abstractNumId w:val="21"/>
  </w:num>
  <w:num w:numId="27" w16cid:durableId="1134560866">
    <w:abstractNumId w:val="12"/>
  </w:num>
  <w:num w:numId="28" w16cid:durableId="2146770571">
    <w:abstractNumId w:val="23"/>
  </w:num>
  <w:num w:numId="29" w16cid:durableId="1602495508">
    <w:abstractNumId w:val="4"/>
  </w:num>
  <w:num w:numId="30" w16cid:durableId="1846555150">
    <w:abstractNumId w:val="34"/>
  </w:num>
  <w:num w:numId="31" w16cid:durableId="41100631">
    <w:abstractNumId w:val="30"/>
  </w:num>
  <w:num w:numId="32" w16cid:durableId="1913276285">
    <w:abstractNumId w:val="7"/>
  </w:num>
  <w:num w:numId="33" w16cid:durableId="1903174390">
    <w:abstractNumId w:val="29"/>
  </w:num>
  <w:num w:numId="34" w16cid:durableId="2070227411">
    <w:abstractNumId w:val="17"/>
  </w:num>
  <w:num w:numId="35" w16cid:durableId="200439855">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570"/>
    <w:rsid w:val="000010A4"/>
    <w:rsid w:val="000035C2"/>
    <w:rsid w:val="00005BC2"/>
    <w:rsid w:val="00005F0E"/>
    <w:rsid w:val="00006223"/>
    <w:rsid w:val="00007BFF"/>
    <w:rsid w:val="000108AB"/>
    <w:rsid w:val="00010AB3"/>
    <w:rsid w:val="0001136D"/>
    <w:rsid w:val="00013A12"/>
    <w:rsid w:val="00013E02"/>
    <w:rsid w:val="000140AF"/>
    <w:rsid w:val="00014503"/>
    <w:rsid w:val="00014B2A"/>
    <w:rsid w:val="00016042"/>
    <w:rsid w:val="00017020"/>
    <w:rsid w:val="0001779E"/>
    <w:rsid w:val="00017AA5"/>
    <w:rsid w:val="00020C36"/>
    <w:rsid w:val="00024A79"/>
    <w:rsid w:val="00027F29"/>
    <w:rsid w:val="000301EC"/>
    <w:rsid w:val="0003230A"/>
    <w:rsid w:val="0003231E"/>
    <w:rsid w:val="00037594"/>
    <w:rsid w:val="00040EF0"/>
    <w:rsid w:val="00042855"/>
    <w:rsid w:val="00044AED"/>
    <w:rsid w:val="00044B9A"/>
    <w:rsid w:val="000457B6"/>
    <w:rsid w:val="00047343"/>
    <w:rsid w:val="0004760D"/>
    <w:rsid w:val="00052C87"/>
    <w:rsid w:val="0005347F"/>
    <w:rsid w:val="00054320"/>
    <w:rsid w:val="0005647C"/>
    <w:rsid w:val="00056690"/>
    <w:rsid w:val="00061657"/>
    <w:rsid w:val="0006226F"/>
    <w:rsid w:val="00062340"/>
    <w:rsid w:val="000629CF"/>
    <w:rsid w:val="000659DB"/>
    <w:rsid w:val="00065DDF"/>
    <w:rsid w:val="00067E78"/>
    <w:rsid w:val="0007109F"/>
    <w:rsid w:val="00071868"/>
    <w:rsid w:val="00072AA0"/>
    <w:rsid w:val="00075071"/>
    <w:rsid w:val="0007726E"/>
    <w:rsid w:val="00080DEA"/>
    <w:rsid w:val="00084C4A"/>
    <w:rsid w:val="00085ADA"/>
    <w:rsid w:val="00087EDD"/>
    <w:rsid w:val="00091C97"/>
    <w:rsid w:val="00092FF3"/>
    <w:rsid w:val="00093C03"/>
    <w:rsid w:val="00093F1F"/>
    <w:rsid w:val="0009438D"/>
    <w:rsid w:val="00095048"/>
    <w:rsid w:val="000A06E0"/>
    <w:rsid w:val="000A1673"/>
    <w:rsid w:val="000A774C"/>
    <w:rsid w:val="000B1B42"/>
    <w:rsid w:val="000B2444"/>
    <w:rsid w:val="000B3357"/>
    <w:rsid w:val="000B39E5"/>
    <w:rsid w:val="000B44B7"/>
    <w:rsid w:val="000B5754"/>
    <w:rsid w:val="000C0E36"/>
    <w:rsid w:val="000C28D0"/>
    <w:rsid w:val="000C310B"/>
    <w:rsid w:val="000C4C57"/>
    <w:rsid w:val="000C4FE7"/>
    <w:rsid w:val="000D0F05"/>
    <w:rsid w:val="000D10A4"/>
    <w:rsid w:val="000D1C7F"/>
    <w:rsid w:val="000D2356"/>
    <w:rsid w:val="000D33B3"/>
    <w:rsid w:val="000D3EAD"/>
    <w:rsid w:val="000D5A63"/>
    <w:rsid w:val="000D6124"/>
    <w:rsid w:val="000D69C6"/>
    <w:rsid w:val="000D7A31"/>
    <w:rsid w:val="000E0052"/>
    <w:rsid w:val="000E0E6D"/>
    <w:rsid w:val="000E109C"/>
    <w:rsid w:val="000E4573"/>
    <w:rsid w:val="000F0920"/>
    <w:rsid w:val="000F1078"/>
    <w:rsid w:val="000F3F2A"/>
    <w:rsid w:val="0010120D"/>
    <w:rsid w:val="001018C4"/>
    <w:rsid w:val="001028B1"/>
    <w:rsid w:val="00104CE1"/>
    <w:rsid w:val="00104F9B"/>
    <w:rsid w:val="00105513"/>
    <w:rsid w:val="0011020B"/>
    <w:rsid w:val="001108A6"/>
    <w:rsid w:val="00110A2E"/>
    <w:rsid w:val="001110C5"/>
    <w:rsid w:val="0011257F"/>
    <w:rsid w:val="0011286C"/>
    <w:rsid w:val="001137FB"/>
    <w:rsid w:val="00114770"/>
    <w:rsid w:val="001152A9"/>
    <w:rsid w:val="00116150"/>
    <w:rsid w:val="00116CE4"/>
    <w:rsid w:val="00122853"/>
    <w:rsid w:val="001244C9"/>
    <w:rsid w:val="001250FF"/>
    <w:rsid w:val="00130051"/>
    <w:rsid w:val="00130072"/>
    <w:rsid w:val="00137D94"/>
    <w:rsid w:val="00140D27"/>
    <w:rsid w:val="001423DB"/>
    <w:rsid w:val="00142C7A"/>
    <w:rsid w:val="001445F1"/>
    <w:rsid w:val="00145912"/>
    <w:rsid w:val="001472F1"/>
    <w:rsid w:val="0014730C"/>
    <w:rsid w:val="00151FE9"/>
    <w:rsid w:val="00153992"/>
    <w:rsid w:val="001607A7"/>
    <w:rsid w:val="001613C3"/>
    <w:rsid w:val="00162764"/>
    <w:rsid w:val="001656DD"/>
    <w:rsid w:val="00167804"/>
    <w:rsid w:val="00170BCE"/>
    <w:rsid w:val="00170C8A"/>
    <w:rsid w:val="00171B51"/>
    <w:rsid w:val="001723ED"/>
    <w:rsid w:val="00173A2D"/>
    <w:rsid w:val="00173ACB"/>
    <w:rsid w:val="00174CAA"/>
    <w:rsid w:val="001751DF"/>
    <w:rsid w:val="00176F82"/>
    <w:rsid w:val="00180A06"/>
    <w:rsid w:val="00180B1C"/>
    <w:rsid w:val="00181426"/>
    <w:rsid w:val="00182CA6"/>
    <w:rsid w:val="00183AD0"/>
    <w:rsid w:val="00183C48"/>
    <w:rsid w:val="00184812"/>
    <w:rsid w:val="0018589C"/>
    <w:rsid w:val="00186997"/>
    <w:rsid w:val="0019034C"/>
    <w:rsid w:val="00192A1E"/>
    <w:rsid w:val="001952B9"/>
    <w:rsid w:val="00195368"/>
    <w:rsid w:val="001A2D1B"/>
    <w:rsid w:val="001A2DF8"/>
    <w:rsid w:val="001A334B"/>
    <w:rsid w:val="001A4901"/>
    <w:rsid w:val="001A4D7F"/>
    <w:rsid w:val="001A5A97"/>
    <w:rsid w:val="001A5E8F"/>
    <w:rsid w:val="001B0642"/>
    <w:rsid w:val="001B09E7"/>
    <w:rsid w:val="001B2F9C"/>
    <w:rsid w:val="001B78A1"/>
    <w:rsid w:val="001C3A96"/>
    <w:rsid w:val="001C4665"/>
    <w:rsid w:val="001C466A"/>
    <w:rsid w:val="001C4BB1"/>
    <w:rsid w:val="001C7138"/>
    <w:rsid w:val="001C74F8"/>
    <w:rsid w:val="001D269E"/>
    <w:rsid w:val="001D52B9"/>
    <w:rsid w:val="001D60B2"/>
    <w:rsid w:val="001D6A0A"/>
    <w:rsid w:val="001D71E3"/>
    <w:rsid w:val="001E14F5"/>
    <w:rsid w:val="001E153B"/>
    <w:rsid w:val="001E16CE"/>
    <w:rsid w:val="001E2399"/>
    <w:rsid w:val="001E2E0A"/>
    <w:rsid w:val="001E336B"/>
    <w:rsid w:val="001E4BBD"/>
    <w:rsid w:val="001E7BF1"/>
    <w:rsid w:val="001F0199"/>
    <w:rsid w:val="001F0638"/>
    <w:rsid w:val="001F5491"/>
    <w:rsid w:val="001F563B"/>
    <w:rsid w:val="001F64E8"/>
    <w:rsid w:val="001F6521"/>
    <w:rsid w:val="001F7FE3"/>
    <w:rsid w:val="00203D2C"/>
    <w:rsid w:val="00203EE8"/>
    <w:rsid w:val="00205A6D"/>
    <w:rsid w:val="00205EB3"/>
    <w:rsid w:val="002104E6"/>
    <w:rsid w:val="0021135D"/>
    <w:rsid w:val="00213FD3"/>
    <w:rsid w:val="00214390"/>
    <w:rsid w:val="002147BA"/>
    <w:rsid w:val="00216E64"/>
    <w:rsid w:val="00216EB2"/>
    <w:rsid w:val="00220279"/>
    <w:rsid w:val="00220C32"/>
    <w:rsid w:val="002210B8"/>
    <w:rsid w:val="00221A21"/>
    <w:rsid w:val="00222060"/>
    <w:rsid w:val="00223E7C"/>
    <w:rsid w:val="00224900"/>
    <w:rsid w:val="00224E13"/>
    <w:rsid w:val="00224F56"/>
    <w:rsid w:val="00226CBF"/>
    <w:rsid w:val="00227281"/>
    <w:rsid w:val="00230FAA"/>
    <w:rsid w:val="00232D4C"/>
    <w:rsid w:val="00233421"/>
    <w:rsid w:val="002358EF"/>
    <w:rsid w:val="00235B40"/>
    <w:rsid w:val="00236BD5"/>
    <w:rsid w:val="0024075B"/>
    <w:rsid w:val="00240BFC"/>
    <w:rsid w:val="002426C9"/>
    <w:rsid w:val="0024294A"/>
    <w:rsid w:val="002447C8"/>
    <w:rsid w:val="0024666A"/>
    <w:rsid w:val="00246A0F"/>
    <w:rsid w:val="00247D12"/>
    <w:rsid w:val="00247FBC"/>
    <w:rsid w:val="00251607"/>
    <w:rsid w:val="002530BE"/>
    <w:rsid w:val="002539AA"/>
    <w:rsid w:val="002541E1"/>
    <w:rsid w:val="00256F58"/>
    <w:rsid w:val="00263124"/>
    <w:rsid w:val="002639C7"/>
    <w:rsid w:val="00264F1F"/>
    <w:rsid w:val="00265361"/>
    <w:rsid w:val="00266098"/>
    <w:rsid w:val="00270867"/>
    <w:rsid w:val="00271299"/>
    <w:rsid w:val="0027179E"/>
    <w:rsid w:val="00276428"/>
    <w:rsid w:val="00276600"/>
    <w:rsid w:val="00277BD8"/>
    <w:rsid w:val="002808CF"/>
    <w:rsid w:val="00282D4A"/>
    <w:rsid w:val="00284D40"/>
    <w:rsid w:val="002856B7"/>
    <w:rsid w:val="00285E29"/>
    <w:rsid w:val="00290C33"/>
    <w:rsid w:val="00292980"/>
    <w:rsid w:val="00296B29"/>
    <w:rsid w:val="00296BFC"/>
    <w:rsid w:val="0029702C"/>
    <w:rsid w:val="002A04B4"/>
    <w:rsid w:val="002A5030"/>
    <w:rsid w:val="002B03C8"/>
    <w:rsid w:val="002B048B"/>
    <w:rsid w:val="002B08F0"/>
    <w:rsid w:val="002B10EE"/>
    <w:rsid w:val="002B115A"/>
    <w:rsid w:val="002B279C"/>
    <w:rsid w:val="002B30BA"/>
    <w:rsid w:val="002B58CD"/>
    <w:rsid w:val="002B5AA9"/>
    <w:rsid w:val="002B5C3A"/>
    <w:rsid w:val="002B6A02"/>
    <w:rsid w:val="002C1084"/>
    <w:rsid w:val="002C2EE8"/>
    <w:rsid w:val="002C3606"/>
    <w:rsid w:val="002C3B2E"/>
    <w:rsid w:val="002C48DA"/>
    <w:rsid w:val="002C557F"/>
    <w:rsid w:val="002C5E51"/>
    <w:rsid w:val="002C5E8B"/>
    <w:rsid w:val="002C71CA"/>
    <w:rsid w:val="002C733F"/>
    <w:rsid w:val="002C7D1B"/>
    <w:rsid w:val="002D1324"/>
    <w:rsid w:val="002D13E2"/>
    <w:rsid w:val="002D191E"/>
    <w:rsid w:val="002D2AD7"/>
    <w:rsid w:val="002D352D"/>
    <w:rsid w:val="002E2D17"/>
    <w:rsid w:val="002E2ECD"/>
    <w:rsid w:val="002E53C5"/>
    <w:rsid w:val="002E61B0"/>
    <w:rsid w:val="002F1040"/>
    <w:rsid w:val="002F11CB"/>
    <w:rsid w:val="002F162F"/>
    <w:rsid w:val="002F479F"/>
    <w:rsid w:val="002F4E1A"/>
    <w:rsid w:val="002F6DCC"/>
    <w:rsid w:val="00300391"/>
    <w:rsid w:val="00300C30"/>
    <w:rsid w:val="0031056F"/>
    <w:rsid w:val="00311E08"/>
    <w:rsid w:val="00311E47"/>
    <w:rsid w:val="00314A78"/>
    <w:rsid w:val="00315F8A"/>
    <w:rsid w:val="00320292"/>
    <w:rsid w:val="0032039D"/>
    <w:rsid w:val="0032063A"/>
    <w:rsid w:val="003208E4"/>
    <w:rsid w:val="00320DC5"/>
    <w:rsid w:val="003222DB"/>
    <w:rsid w:val="00322F2F"/>
    <w:rsid w:val="003241FD"/>
    <w:rsid w:val="00324E01"/>
    <w:rsid w:val="00324E93"/>
    <w:rsid w:val="00325C0E"/>
    <w:rsid w:val="00327C4B"/>
    <w:rsid w:val="00330CB7"/>
    <w:rsid w:val="003311D3"/>
    <w:rsid w:val="00333E39"/>
    <w:rsid w:val="003379CB"/>
    <w:rsid w:val="00337B20"/>
    <w:rsid w:val="00337D04"/>
    <w:rsid w:val="00341BC4"/>
    <w:rsid w:val="00341F32"/>
    <w:rsid w:val="00342744"/>
    <w:rsid w:val="0034425F"/>
    <w:rsid w:val="00346C7E"/>
    <w:rsid w:val="00347E5B"/>
    <w:rsid w:val="00350E76"/>
    <w:rsid w:val="00354A0B"/>
    <w:rsid w:val="00355E43"/>
    <w:rsid w:val="00360D23"/>
    <w:rsid w:val="0036347F"/>
    <w:rsid w:val="00365157"/>
    <w:rsid w:val="003670ED"/>
    <w:rsid w:val="00367276"/>
    <w:rsid w:val="00367A4A"/>
    <w:rsid w:val="00367C09"/>
    <w:rsid w:val="00367F65"/>
    <w:rsid w:val="00370DA9"/>
    <w:rsid w:val="00372F62"/>
    <w:rsid w:val="003755E4"/>
    <w:rsid w:val="003765C1"/>
    <w:rsid w:val="0037690E"/>
    <w:rsid w:val="00377827"/>
    <w:rsid w:val="00381CC6"/>
    <w:rsid w:val="003823F2"/>
    <w:rsid w:val="00384FA8"/>
    <w:rsid w:val="003857E1"/>
    <w:rsid w:val="0038651B"/>
    <w:rsid w:val="00387B56"/>
    <w:rsid w:val="00390A17"/>
    <w:rsid w:val="00391BD2"/>
    <w:rsid w:val="00391CE7"/>
    <w:rsid w:val="0039423C"/>
    <w:rsid w:val="00395D67"/>
    <w:rsid w:val="003970A0"/>
    <w:rsid w:val="003A0025"/>
    <w:rsid w:val="003A158F"/>
    <w:rsid w:val="003A33AC"/>
    <w:rsid w:val="003A4AD3"/>
    <w:rsid w:val="003A4C87"/>
    <w:rsid w:val="003A52E4"/>
    <w:rsid w:val="003A770A"/>
    <w:rsid w:val="003B0727"/>
    <w:rsid w:val="003B0D9E"/>
    <w:rsid w:val="003B1564"/>
    <w:rsid w:val="003B1E8D"/>
    <w:rsid w:val="003B26BA"/>
    <w:rsid w:val="003B2E34"/>
    <w:rsid w:val="003B4DB0"/>
    <w:rsid w:val="003B5248"/>
    <w:rsid w:val="003C05A9"/>
    <w:rsid w:val="003C5091"/>
    <w:rsid w:val="003C6848"/>
    <w:rsid w:val="003C716C"/>
    <w:rsid w:val="003D0759"/>
    <w:rsid w:val="003D1EAA"/>
    <w:rsid w:val="003D246F"/>
    <w:rsid w:val="003D3B8B"/>
    <w:rsid w:val="003D5991"/>
    <w:rsid w:val="003D726C"/>
    <w:rsid w:val="003D77EC"/>
    <w:rsid w:val="003E0926"/>
    <w:rsid w:val="003E2D8B"/>
    <w:rsid w:val="003E3C19"/>
    <w:rsid w:val="003E5933"/>
    <w:rsid w:val="003E75A4"/>
    <w:rsid w:val="003F1D0F"/>
    <w:rsid w:val="003F2595"/>
    <w:rsid w:val="003F2785"/>
    <w:rsid w:val="003F35B6"/>
    <w:rsid w:val="003F5E8D"/>
    <w:rsid w:val="003F710C"/>
    <w:rsid w:val="003F79C0"/>
    <w:rsid w:val="003F7C7C"/>
    <w:rsid w:val="0040043A"/>
    <w:rsid w:val="004017FF"/>
    <w:rsid w:val="00403EC6"/>
    <w:rsid w:val="00410C57"/>
    <w:rsid w:val="0041112F"/>
    <w:rsid w:val="00412C4B"/>
    <w:rsid w:val="0041394C"/>
    <w:rsid w:val="00417422"/>
    <w:rsid w:val="00422560"/>
    <w:rsid w:val="004243B4"/>
    <w:rsid w:val="004246B4"/>
    <w:rsid w:val="004246C5"/>
    <w:rsid w:val="0042666C"/>
    <w:rsid w:val="00430E8B"/>
    <w:rsid w:val="00431682"/>
    <w:rsid w:val="004332E6"/>
    <w:rsid w:val="0043398C"/>
    <w:rsid w:val="004354A6"/>
    <w:rsid w:val="004359DD"/>
    <w:rsid w:val="00436209"/>
    <w:rsid w:val="004373CD"/>
    <w:rsid w:val="00437423"/>
    <w:rsid w:val="00437B78"/>
    <w:rsid w:val="004408F0"/>
    <w:rsid w:val="00441FC1"/>
    <w:rsid w:val="00442114"/>
    <w:rsid w:val="0044336C"/>
    <w:rsid w:val="00445F01"/>
    <w:rsid w:val="0045024B"/>
    <w:rsid w:val="00451219"/>
    <w:rsid w:val="00451D97"/>
    <w:rsid w:val="00451E71"/>
    <w:rsid w:val="00453187"/>
    <w:rsid w:val="00453EF0"/>
    <w:rsid w:val="004551F9"/>
    <w:rsid w:val="00455F7B"/>
    <w:rsid w:val="00460BD0"/>
    <w:rsid w:val="004610D7"/>
    <w:rsid w:val="00461227"/>
    <w:rsid w:val="00461BE1"/>
    <w:rsid w:val="00462186"/>
    <w:rsid w:val="004658CC"/>
    <w:rsid w:val="004666BE"/>
    <w:rsid w:val="00474690"/>
    <w:rsid w:val="00475CDD"/>
    <w:rsid w:val="00475E95"/>
    <w:rsid w:val="00475ED5"/>
    <w:rsid w:val="00480044"/>
    <w:rsid w:val="0048311E"/>
    <w:rsid w:val="004866CC"/>
    <w:rsid w:val="00487B62"/>
    <w:rsid w:val="00490D8F"/>
    <w:rsid w:val="00493E04"/>
    <w:rsid w:val="00496C67"/>
    <w:rsid w:val="004A0790"/>
    <w:rsid w:val="004A0BF3"/>
    <w:rsid w:val="004A51CD"/>
    <w:rsid w:val="004A5841"/>
    <w:rsid w:val="004A6C54"/>
    <w:rsid w:val="004B16C6"/>
    <w:rsid w:val="004B180B"/>
    <w:rsid w:val="004B1A89"/>
    <w:rsid w:val="004B421C"/>
    <w:rsid w:val="004C04D4"/>
    <w:rsid w:val="004C1385"/>
    <w:rsid w:val="004C1F5A"/>
    <w:rsid w:val="004C3F3B"/>
    <w:rsid w:val="004C4B71"/>
    <w:rsid w:val="004C636C"/>
    <w:rsid w:val="004C7C41"/>
    <w:rsid w:val="004D0E6C"/>
    <w:rsid w:val="004D1F2E"/>
    <w:rsid w:val="004D4BB5"/>
    <w:rsid w:val="004D7CD7"/>
    <w:rsid w:val="004E05AA"/>
    <w:rsid w:val="004E0B09"/>
    <w:rsid w:val="004E1199"/>
    <w:rsid w:val="004E1D52"/>
    <w:rsid w:val="004E1D80"/>
    <w:rsid w:val="004E2712"/>
    <w:rsid w:val="004E3B41"/>
    <w:rsid w:val="004E5773"/>
    <w:rsid w:val="004E5CED"/>
    <w:rsid w:val="004E67CF"/>
    <w:rsid w:val="004F0F49"/>
    <w:rsid w:val="004F4E5D"/>
    <w:rsid w:val="004F7ACF"/>
    <w:rsid w:val="004F7DC2"/>
    <w:rsid w:val="00500F92"/>
    <w:rsid w:val="005030DE"/>
    <w:rsid w:val="00507FE7"/>
    <w:rsid w:val="00510B14"/>
    <w:rsid w:val="00511B5F"/>
    <w:rsid w:val="005125A6"/>
    <w:rsid w:val="00512B35"/>
    <w:rsid w:val="00513B3E"/>
    <w:rsid w:val="00520FFC"/>
    <w:rsid w:val="0052176C"/>
    <w:rsid w:val="00523376"/>
    <w:rsid w:val="00523579"/>
    <w:rsid w:val="00530055"/>
    <w:rsid w:val="00531BC0"/>
    <w:rsid w:val="00532295"/>
    <w:rsid w:val="00534FDF"/>
    <w:rsid w:val="00535650"/>
    <w:rsid w:val="00535E7B"/>
    <w:rsid w:val="005360AF"/>
    <w:rsid w:val="0053661D"/>
    <w:rsid w:val="00540FCB"/>
    <w:rsid w:val="00543161"/>
    <w:rsid w:val="005450B0"/>
    <w:rsid w:val="005459CF"/>
    <w:rsid w:val="005473A3"/>
    <w:rsid w:val="00552D6C"/>
    <w:rsid w:val="00553220"/>
    <w:rsid w:val="0055792A"/>
    <w:rsid w:val="00557AC1"/>
    <w:rsid w:val="0056104F"/>
    <w:rsid w:val="00564220"/>
    <w:rsid w:val="005646E4"/>
    <w:rsid w:val="00564B95"/>
    <w:rsid w:val="00565F7F"/>
    <w:rsid w:val="0056679E"/>
    <w:rsid w:val="005732D3"/>
    <w:rsid w:val="0057402C"/>
    <w:rsid w:val="00575FE8"/>
    <w:rsid w:val="00577067"/>
    <w:rsid w:val="0057796F"/>
    <w:rsid w:val="00581C7D"/>
    <w:rsid w:val="005844A5"/>
    <w:rsid w:val="00586035"/>
    <w:rsid w:val="0058653F"/>
    <w:rsid w:val="00586E5F"/>
    <w:rsid w:val="00591B38"/>
    <w:rsid w:val="00592821"/>
    <w:rsid w:val="00593893"/>
    <w:rsid w:val="0059430F"/>
    <w:rsid w:val="005944CE"/>
    <w:rsid w:val="005944EB"/>
    <w:rsid w:val="00595591"/>
    <w:rsid w:val="005963AD"/>
    <w:rsid w:val="0059766D"/>
    <w:rsid w:val="005A2491"/>
    <w:rsid w:val="005A3674"/>
    <w:rsid w:val="005A3EAC"/>
    <w:rsid w:val="005B229D"/>
    <w:rsid w:val="005B5B24"/>
    <w:rsid w:val="005B5ECF"/>
    <w:rsid w:val="005B7750"/>
    <w:rsid w:val="005B7BFF"/>
    <w:rsid w:val="005C35E4"/>
    <w:rsid w:val="005C3C46"/>
    <w:rsid w:val="005C5C5F"/>
    <w:rsid w:val="005C6007"/>
    <w:rsid w:val="005C6112"/>
    <w:rsid w:val="005C7F16"/>
    <w:rsid w:val="005D2FAD"/>
    <w:rsid w:val="005D3B8B"/>
    <w:rsid w:val="005D3E6E"/>
    <w:rsid w:val="005D44FB"/>
    <w:rsid w:val="005D70C6"/>
    <w:rsid w:val="005E14F5"/>
    <w:rsid w:val="005E201E"/>
    <w:rsid w:val="005E2456"/>
    <w:rsid w:val="005E36D1"/>
    <w:rsid w:val="005F070E"/>
    <w:rsid w:val="005F1F8E"/>
    <w:rsid w:val="005F2586"/>
    <w:rsid w:val="005F2FBF"/>
    <w:rsid w:val="005F3020"/>
    <w:rsid w:val="005F4ED2"/>
    <w:rsid w:val="005F5BA7"/>
    <w:rsid w:val="005F69DE"/>
    <w:rsid w:val="005F7470"/>
    <w:rsid w:val="005F7700"/>
    <w:rsid w:val="00600166"/>
    <w:rsid w:val="00601DB9"/>
    <w:rsid w:val="00604538"/>
    <w:rsid w:val="00607345"/>
    <w:rsid w:val="0061029E"/>
    <w:rsid w:val="00612047"/>
    <w:rsid w:val="00613BE9"/>
    <w:rsid w:val="00616420"/>
    <w:rsid w:val="0061666E"/>
    <w:rsid w:val="006169C5"/>
    <w:rsid w:val="00621C73"/>
    <w:rsid w:val="00621DAF"/>
    <w:rsid w:val="00622A08"/>
    <w:rsid w:val="00622DFA"/>
    <w:rsid w:val="0062352A"/>
    <w:rsid w:val="0062453A"/>
    <w:rsid w:val="00624947"/>
    <w:rsid w:val="006318E5"/>
    <w:rsid w:val="00631ACC"/>
    <w:rsid w:val="00631B00"/>
    <w:rsid w:val="00631E2A"/>
    <w:rsid w:val="00633C7A"/>
    <w:rsid w:val="00634814"/>
    <w:rsid w:val="00634C1C"/>
    <w:rsid w:val="006360EE"/>
    <w:rsid w:val="00637A9B"/>
    <w:rsid w:val="006429AA"/>
    <w:rsid w:val="0064306A"/>
    <w:rsid w:val="00644CEE"/>
    <w:rsid w:val="00644FEB"/>
    <w:rsid w:val="0064625A"/>
    <w:rsid w:val="00646E1F"/>
    <w:rsid w:val="006500DC"/>
    <w:rsid w:val="006507BF"/>
    <w:rsid w:val="00650A80"/>
    <w:rsid w:val="0065107E"/>
    <w:rsid w:val="00651FCB"/>
    <w:rsid w:val="00653C6F"/>
    <w:rsid w:val="00655092"/>
    <w:rsid w:val="00662215"/>
    <w:rsid w:val="006626F4"/>
    <w:rsid w:val="00662B42"/>
    <w:rsid w:val="00662B44"/>
    <w:rsid w:val="00662ECB"/>
    <w:rsid w:val="006630B5"/>
    <w:rsid w:val="00663A62"/>
    <w:rsid w:val="00664AB8"/>
    <w:rsid w:val="006657EA"/>
    <w:rsid w:val="00665FF7"/>
    <w:rsid w:val="00666064"/>
    <w:rsid w:val="0067176B"/>
    <w:rsid w:val="00671CA3"/>
    <w:rsid w:val="00675BD9"/>
    <w:rsid w:val="0067710F"/>
    <w:rsid w:val="00681151"/>
    <w:rsid w:val="006833BA"/>
    <w:rsid w:val="00685903"/>
    <w:rsid w:val="00687F18"/>
    <w:rsid w:val="00687F1A"/>
    <w:rsid w:val="00690592"/>
    <w:rsid w:val="00693E6C"/>
    <w:rsid w:val="00695B3E"/>
    <w:rsid w:val="006966B1"/>
    <w:rsid w:val="006A05F0"/>
    <w:rsid w:val="006A25BD"/>
    <w:rsid w:val="006A3012"/>
    <w:rsid w:val="006A3F73"/>
    <w:rsid w:val="006A4AA2"/>
    <w:rsid w:val="006A4C36"/>
    <w:rsid w:val="006A50F6"/>
    <w:rsid w:val="006A598C"/>
    <w:rsid w:val="006A5F9F"/>
    <w:rsid w:val="006A6367"/>
    <w:rsid w:val="006A7A0B"/>
    <w:rsid w:val="006B1B84"/>
    <w:rsid w:val="006B2636"/>
    <w:rsid w:val="006B275F"/>
    <w:rsid w:val="006B361A"/>
    <w:rsid w:val="006B38FA"/>
    <w:rsid w:val="006B4BAD"/>
    <w:rsid w:val="006B5ABC"/>
    <w:rsid w:val="006B6382"/>
    <w:rsid w:val="006C0C71"/>
    <w:rsid w:val="006C3F5B"/>
    <w:rsid w:val="006C7F14"/>
    <w:rsid w:val="006D027C"/>
    <w:rsid w:val="006D0291"/>
    <w:rsid w:val="006D13AB"/>
    <w:rsid w:val="006D2465"/>
    <w:rsid w:val="006D2A89"/>
    <w:rsid w:val="006D40C7"/>
    <w:rsid w:val="006D51C1"/>
    <w:rsid w:val="006D5E52"/>
    <w:rsid w:val="006D6400"/>
    <w:rsid w:val="006D7395"/>
    <w:rsid w:val="006E24F8"/>
    <w:rsid w:val="006E3E20"/>
    <w:rsid w:val="006E4223"/>
    <w:rsid w:val="006E4401"/>
    <w:rsid w:val="006E78D9"/>
    <w:rsid w:val="006F31BA"/>
    <w:rsid w:val="006F5CEA"/>
    <w:rsid w:val="006F6D36"/>
    <w:rsid w:val="0070077C"/>
    <w:rsid w:val="007027C6"/>
    <w:rsid w:val="00702A0E"/>
    <w:rsid w:val="00704D02"/>
    <w:rsid w:val="00707723"/>
    <w:rsid w:val="007112A9"/>
    <w:rsid w:val="007116F2"/>
    <w:rsid w:val="0071292B"/>
    <w:rsid w:val="00713C64"/>
    <w:rsid w:val="00716D81"/>
    <w:rsid w:val="00716F11"/>
    <w:rsid w:val="0072123B"/>
    <w:rsid w:val="00721673"/>
    <w:rsid w:val="00721DEB"/>
    <w:rsid w:val="00723A2D"/>
    <w:rsid w:val="0072474F"/>
    <w:rsid w:val="00725EAD"/>
    <w:rsid w:val="00731A1C"/>
    <w:rsid w:val="00732F6D"/>
    <w:rsid w:val="00736026"/>
    <w:rsid w:val="007366FA"/>
    <w:rsid w:val="00737A0A"/>
    <w:rsid w:val="007402C6"/>
    <w:rsid w:val="0074080C"/>
    <w:rsid w:val="00742194"/>
    <w:rsid w:val="00745E3F"/>
    <w:rsid w:val="00746BFD"/>
    <w:rsid w:val="0075011C"/>
    <w:rsid w:val="0075162F"/>
    <w:rsid w:val="0075668F"/>
    <w:rsid w:val="00762B5B"/>
    <w:rsid w:val="007678CA"/>
    <w:rsid w:val="0077295C"/>
    <w:rsid w:val="0077409C"/>
    <w:rsid w:val="0077410C"/>
    <w:rsid w:val="007765B2"/>
    <w:rsid w:val="00776974"/>
    <w:rsid w:val="00777E7F"/>
    <w:rsid w:val="007819FA"/>
    <w:rsid w:val="00781E06"/>
    <w:rsid w:val="00782175"/>
    <w:rsid w:val="00783B54"/>
    <w:rsid w:val="00783F3B"/>
    <w:rsid w:val="00784565"/>
    <w:rsid w:val="00784F47"/>
    <w:rsid w:val="00787613"/>
    <w:rsid w:val="00791034"/>
    <w:rsid w:val="00792B6B"/>
    <w:rsid w:val="007934FC"/>
    <w:rsid w:val="007945F3"/>
    <w:rsid w:val="00795E12"/>
    <w:rsid w:val="00796144"/>
    <w:rsid w:val="007A1DF8"/>
    <w:rsid w:val="007A27B3"/>
    <w:rsid w:val="007A370D"/>
    <w:rsid w:val="007A38B2"/>
    <w:rsid w:val="007A45FF"/>
    <w:rsid w:val="007A5ED3"/>
    <w:rsid w:val="007B0722"/>
    <w:rsid w:val="007B082B"/>
    <w:rsid w:val="007B0AF3"/>
    <w:rsid w:val="007B0D6D"/>
    <w:rsid w:val="007B1B79"/>
    <w:rsid w:val="007B316E"/>
    <w:rsid w:val="007B7365"/>
    <w:rsid w:val="007C0630"/>
    <w:rsid w:val="007C113C"/>
    <w:rsid w:val="007C3887"/>
    <w:rsid w:val="007C502A"/>
    <w:rsid w:val="007C5818"/>
    <w:rsid w:val="007C70E9"/>
    <w:rsid w:val="007D022B"/>
    <w:rsid w:val="007D1B37"/>
    <w:rsid w:val="007D5B8F"/>
    <w:rsid w:val="007D5E56"/>
    <w:rsid w:val="007D6450"/>
    <w:rsid w:val="007E0341"/>
    <w:rsid w:val="007E1C8B"/>
    <w:rsid w:val="007E2098"/>
    <w:rsid w:val="007E306F"/>
    <w:rsid w:val="007E3335"/>
    <w:rsid w:val="007E43A4"/>
    <w:rsid w:val="007E50DB"/>
    <w:rsid w:val="007E5312"/>
    <w:rsid w:val="007E5499"/>
    <w:rsid w:val="007F2F92"/>
    <w:rsid w:val="007F3B4B"/>
    <w:rsid w:val="007F72DF"/>
    <w:rsid w:val="008010AF"/>
    <w:rsid w:val="00801401"/>
    <w:rsid w:val="00806AD1"/>
    <w:rsid w:val="00811052"/>
    <w:rsid w:val="0081190A"/>
    <w:rsid w:val="00811B01"/>
    <w:rsid w:val="00811E01"/>
    <w:rsid w:val="008124F3"/>
    <w:rsid w:val="00814488"/>
    <w:rsid w:val="00814A70"/>
    <w:rsid w:val="00816248"/>
    <w:rsid w:val="00816F6F"/>
    <w:rsid w:val="00821318"/>
    <w:rsid w:val="00824B0D"/>
    <w:rsid w:val="00825FB1"/>
    <w:rsid w:val="008268D1"/>
    <w:rsid w:val="00830164"/>
    <w:rsid w:val="0083269D"/>
    <w:rsid w:val="00832D78"/>
    <w:rsid w:val="008346A9"/>
    <w:rsid w:val="00835E17"/>
    <w:rsid w:val="00835F17"/>
    <w:rsid w:val="00836273"/>
    <w:rsid w:val="0083711D"/>
    <w:rsid w:val="00842452"/>
    <w:rsid w:val="0084262F"/>
    <w:rsid w:val="00842E3B"/>
    <w:rsid w:val="0084490B"/>
    <w:rsid w:val="00844B24"/>
    <w:rsid w:val="008453F7"/>
    <w:rsid w:val="00850998"/>
    <w:rsid w:val="00850BA8"/>
    <w:rsid w:val="00851278"/>
    <w:rsid w:val="008514E7"/>
    <w:rsid w:val="0085172E"/>
    <w:rsid w:val="008555BE"/>
    <w:rsid w:val="00856040"/>
    <w:rsid w:val="008578A4"/>
    <w:rsid w:val="008579AC"/>
    <w:rsid w:val="00863137"/>
    <w:rsid w:val="00865021"/>
    <w:rsid w:val="008672E2"/>
    <w:rsid w:val="008704F7"/>
    <w:rsid w:val="00871051"/>
    <w:rsid w:val="008713D3"/>
    <w:rsid w:val="00871B24"/>
    <w:rsid w:val="008724CB"/>
    <w:rsid w:val="0087257B"/>
    <w:rsid w:val="0087489C"/>
    <w:rsid w:val="00874921"/>
    <w:rsid w:val="00877B03"/>
    <w:rsid w:val="008826F4"/>
    <w:rsid w:val="0088537D"/>
    <w:rsid w:val="00890749"/>
    <w:rsid w:val="0089324D"/>
    <w:rsid w:val="00893403"/>
    <w:rsid w:val="0089361A"/>
    <w:rsid w:val="00893AB8"/>
    <w:rsid w:val="00893B95"/>
    <w:rsid w:val="00896D76"/>
    <w:rsid w:val="00896F49"/>
    <w:rsid w:val="00897931"/>
    <w:rsid w:val="00897B46"/>
    <w:rsid w:val="00897D0F"/>
    <w:rsid w:val="008A0A11"/>
    <w:rsid w:val="008A1874"/>
    <w:rsid w:val="008A2D02"/>
    <w:rsid w:val="008A2D91"/>
    <w:rsid w:val="008A50B7"/>
    <w:rsid w:val="008B328B"/>
    <w:rsid w:val="008B34B6"/>
    <w:rsid w:val="008B475E"/>
    <w:rsid w:val="008C3C3A"/>
    <w:rsid w:val="008C411F"/>
    <w:rsid w:val="008C48DB"/>
    <w:rsid w:val="008C4D25"/>
    <w:rsid w:val="008C6D8F"/>
    <w:rsid w:val="008C7084"/>
    <w:rsid w:val="008D02A8"/>
    <w:rsid w:val="008D1159"/>
    <w:rsid w:val="008D2177"/>
    <w:rsid w:val="008D3FE9"/>
    <w:rsid w:val="008D54E0"/>
    <w:rsid w:val="008D59F3"/>
    <w:rsid w:val="008D5D0D"/>
    <w:rsid w:val="008D7B3A"/>
    <w:rsid w:val="008D7CB1"/>
    <w:rsid w:val="008E0780"/>
    <w:rsid w:val="008E0A3E"/>
    <w:rsid w:val="008E32E1"/>
    <w:rsid w:val="008E3F9F"/>
    <w:rsid w:val="008E46AB"/>
    <w:rsid w:val="008E49BD"/>
    <w:rsid w:val="008E4FAB"/>
    <w:rsid w:val="008E5FF0"/>
    <w:rsid w:val="008E608E"/>
    <w:rsid w:val="008E64EF"/>
    <w:rsid w:val="008F441C"/>
    <w:rsid w:val="008F753A"/>
    <w:rsid w:val="008F78AA"/>
    <w:rsid w:val="00900AAF"/>
    <w:rsid w:val="00902DE1"/>
    <w:rsid w:val="00902E06"/>
    <w:rsid w:val="00903EFE"/>
    <w:rsid w:val="0090598D"/>
    <w:rsid w:val="009063AE"/>
    <w:rsid w:val="00906EAF"/>
    <w:rsid w:val="00907CB1"/>
    <w:rsid w:val="009114E6"/>
    <w:rsid w:val="00912614"/>
    <w:rsid w:val="009144AD"/>
    <w:rsid w:val="009144B2"/>
    <w:rsid w:val="00914AED"/>
    <w:rsid w:val="0091614F"/>
    <w:rsid w:val="009164EB"/>
    <w:rsid w:val="00916DB9"/>
    <w:rsid w:val="009172E8"/>
    <w:rsid w:val="0092244D"/>
    <w:rsid w:val="00923075"/>
    <w:rsid w:val="00924C2E"/>
    <w:rsid w:val="00925786"/>
    <w:rsid w:val="00925DCC"/>
    <w:rsid w:val="00930CE7"/>
    <w:rsid w:val="009378BE"/>
    <w:rsid w:val="00937B15"/>
    <w:rsid w:val="009413B9"/>
    <w:rsid w:val="00945B07"/>
    <w:rsid w:val="0094670D"/>
    <w:rsid w:val="009506A7"/>
    <w:rsid w:val="00950712"/>
    <w:rsid w:val="00950A7F"/>
    <w:rsid w:val="00950DFE"/>
    <w:rsid w:val="00950EFE"/>
    <w:rsid w:val="00952411"/>
    <w:rsid w:val="00955EC6"/>
    <w:rsid w:val="00957E79"/>
    <w:rsid w:val="00966107"/>
    <w:rsid w:val="009663B5"/>
    <w:rsid w:val="00966533"/>
    <w:rsid w:val="00971A99"/>
    <w:rsid w:val="00972765"/>
    <w:rsid w:val="00972D05"/>
    <w:rsid w:val="0097302D"/>
    <w:rsid w:val="009758BD"/>
    <w:rsid w:val="00975C9D"/>
    <w:rsid w:val="00976FE7"/>
    <w:rsid w:val="00977917"/>
    <w:rsid w:val="009802D0"/>
    <w:rsid w:val="009812ED"/>
    <w:rsid w:val="00982B70"/>
    <w:rsid w:val="00984DAD"/>
    <w:rsid w:val="00985070"/>
    <w:rsid w:val="009945E0"/>
    <w:rsid w:val="00994B6C"/>
    <w:rsid w:val="0099606D"/>
    <w:rsid w:val="00997C2A"/>
    <w:rsid w:val="00997D96"/>
    <w:rsid w:val="00997EDD"/>
    <w:rsid w:val="009A04F3"/>
    <w:rsid w:val="009A3070"/>
    <w:rsid w:val="009A4A54"/>
    <w:rsid w:val="009A621E"/>
    <w:rsid w:val="009B0385"/>
    <w:rsid w:val="009B0ABD"/>
    <w:rsid w:val="009B0F18"/>
    <w:rsid w:val="009B1BDA"/>
    <w:rsid w:val="009B2A89"/>
    <w:rsid w:val="009B4251"/>
    <w:rsid w:val="009B5B6E"/>
    <w:rsid w:val="009B6024"/>
    <w:rsid w:val="009B6547"/>
    <w:rsid w:val="009B6A9D"/>
    <w:rsid w:val="009C1708"/>
    <w:rsid w:val="009C4CAA"/>
    <w:rsid w:val="009C53E9"/>
    <w:rsid w:val="009C5625"/>
    <w:rsid w:val="009C573E"/>
    <w:rsid w:val="009C6328"/>
    <w:rsid w:val="009C6570"/>
    <w:rsid w:val="009C6A10"/>
    <w:rsid w:val="009C7361"/>
    <w:rsid w:val="009C79B4"/>
    <w:rsid w:val="009C7C74"/>
    <w:rsid w:val="009D3C63"/>
    <w:rsid w:val="009D3D5A"/>
    <w:rsid w:val="009D4572"/>
    <w:rsid w:val="009D5F0E"/>
    <w:rsid w:val="009D6AC8"/>
    <w:rsid w:val="009E0B85"/>
    <w:rsid w:val="009E0F56"/>
    <w:rsid w:val="009E2767"/>
    <w:rsid w:val="009E2BE3"/>
    <w:rsid w:val="009E39BC"/>
    <w:rsid w:val="009E4541"/>
    <w:rsid w:val="009E5E31"/>
    <w:rsid w:val="009E667E"/>
    <w:rsid w:val="009E7427"/>
    <w:rsid w:val="009F2A0F"/>
    <w:rsid w:val="009F3E32"/>
    <w:rsid w:val="009F5469"/>
    <w:rsid w:val="009F5BF6"/>
    <w:rsid w:val="00A0097A"/>
    <w:rsid w:val="00A03001"/>
    <w:rsid w:val="00A033DA"/>
    <w:rsid w:val="00A035BB"/>
    <w:rsid w:val="00A04B62"/>
    <w:rsid w:val="00A07E7F"/>
    <w:rsid w:val="00A10E7C"/>
    <w:rsid w:val="00A11D8E"/>
    <w:rsid w:val="00A15556"/>
    <w:rsid w:val="00A17035"/>
    <w:rsid w:val="00A20B13"/>
    <w:rsid w:val="00A20B65"/>
    <w:rsid w:val="00A211C3"/>
    <w:rsid w:val="00A23321"/>
    <w:rsid w:val="00A234AC"/>
    <w:rsid w:val="00A24968"/>
    <w:rsid w:val="00A25299"/>
    <w:rsid w:val="00A26F4B"/>
    <w:rsid w:val="00A27763"/>
    <w:rsid w:val="00A31CF4"/>
    <w:rsid w:val="00A36180"/>
    <w:rsid w:val="00A4009A"/>
    <w:rsid w:val="00A4093E"/>
    <w:rsid w:val="00A418D1"/>
    <w:rsid w:val="00A4274F"/>
    <w:rsid w:val="00A42F3C"/>
    <w:rsid w:val="00A475C6"/>
    <w:rsid w:val="00A51DF7"/>
    <w:rsid w:val="00A52701"/>
    <w:rsid w:val="00A53BBB"/>
    <w:rsid w:val="00A53FBE"/>
    <w:rsid w:val="00A55C7C"/>
    <w:rsid w:val="00A6013C"/>
    <w:rsid w:val="00A6204D"/>
    <w:rsid w:val="00A6226D"/>
    <w:rsid w:val="00A6419E"/>
    <w:rsid w:val="00A67DC0"/>
    <w:rsid w:val="00A70E06"/>
    <w:rsid w:val="00A71F20"/>
    <w:rsid w:val="00A72F18"/>
    <w:rsid w:val="00A742C6"/>
    <w:rsid w:val="00A74FA0"/>
    <w:rsid w:val="00A771D8"/>
    <w:rsid w:val="00A80AF0"/>
    <w:rsid w:val="00A83227"/>
    <w:rsid w:val="00A8381B"/>
    <w:rsid w:val="00A8493C"/>
    <w:rsid w:val="00A84FFC"/>
    <w:rsid w:val="00A85C2D"/>
    <w:rsid w:val="00A86D40"/>
    <w:rsid w:val="00A90DAF"/>
    <w:rsid w:val="00A91F5C"/>
    <w:rsid w:val="00A932D9"/>
    <w:rsid w:val="00A933FB"/>
    <w:rsid w:val="00A94980"/>
    <w:rsid w:val="00A95C86"/>
    <w:rsid w:val="00A96052"/>
    <w:rsid w:val="00A961DD"/>
    <w:rsid w:val="00A96632"/>
    <w:rsid w:val="00A96EE6"/>
    <w:rsid w:val="00A97D78"/>
    <w:rsid w:val="00AA159A"/>
    <w:rsid w:val="00AA15C6"/>
    <w:rsid w:val="00AA3B39"/>
    <w:rsid w:val="00AA3B9E"/>
    <w:rsid w:val="00AA5805"/>
    <w:rsid w:val="00AA6BF0"/>
    <w:rsid w:val="00AA6C32"/>
    <w:rsid w:val="00AA7BDB"/>
    <w:rsid w:val="00AB1FE2"/>
    <w:rsid w:val="00AB287C"/>
    <w:rsid w:val="00AB2C0A"/>
    <w:rsid w:val="00AB4FE3"/>
    <w:rsid w:val="00AB6C17"/>
    <w:rsid w:val="00AB6CD9"/>
    <w:rsid w:val="00AC2E6D"/>
    <w:rsid w:val="00AC338C"/>
    <w:rsid w:val="00AC39EC"/>
    <w:rsid w:val="00AC6B15"/>
    <w:rsid w:val="00AC7C54"/>
    <w:rsid w:val="00AD0EE9"/>
    <w:rsid w:val="00AD1233"/>
    <w:rsid w:val="00AD19B2"/>
    <w:rsid w:val="00AD4A62"/>
    <w:rsid w:val="00AD6610"/>
    <w:rsid w:val="00AD68E6"/>
    <w:rsid w:val="00AD6BB4"/>
    <w:rsid w:val="00AD70CC"/>
    <w:rsid w:val="00AE07F9"/>
    <w:rsid w:val="00AE170F"/>
    <w:rsid w:val="00AE2080"/>
    <w:rsid w:val="00AE3C0C"/>
    <w:rsid w:val="00AE5D31"/>
    <w:rsid w:val="00AE6ECD"/>
    <w:rsid w:val="00AF231C"/>
    <w:rsid w:val="00AF2905"/>
    <w:rsid w:val="00AF49D4"/>
    <w:rsid w:val="00AF5C29"/>
    <w:rsid w:val="00AF6B58"/>
    <w:rsid w:val="00AF6C4D"/>
    <w:rsid w:val="00B013B4"/>
    <w:rsid w:val="00B01905"/>
    <w:rsid w:val="00B034B3"/>
    <w:rsid w:val="00B048E5"/>
    <w:rsid w:val="00B04C86"/>
    <w:rsid w:val="00B057D6"/>
    <w:rsid w:val="00B06E26"/>
    <w:rsid w:val="00B11993"/>
    <w:rsid w:val="00B11FAE"/>
    <w:rsid w:val="00B1270F"/>
    <w:rsid w:val="00B128E9"/>
    <w:rsid w:val="00B12BEB"/>
    <w:rsid w:val="00B13282"/>
    <w:rsid w:val="00B16B2C"/>
    <w:rsid w:val="00B16DD8"/>
    <w:rsid w:val="00B209E7"/>
    <w:rsid w:val="00B20AC7"/>
    <w:rsid w:val="00B22232"/>
    <w:rsid w:val="00B24133"/>
    <w:rsid w:val="00B2427E"/>
    <w:rsid w:val="00B24AFB"/>
    <w:rsid w:val="00B261CC"/>
    <w:rsid w:val="00B26A8B"/>
    <w:rsid w:val="00B278A3"/>
    <w:rsid w:val="00B31526"/>
    <w:rsid w:val="00B3262E"/>
    <w:rsid w:val="00B359A6"/>
    <w:rsid w:val="00B37C51"/>
    <w:rsid w:val="00B403C7"/>
    <w:rsid w:val="00B40F02"/>
    <w:rsid w:val="00B41454"/>
    <w:rsid w:val="00B425C5"/>
    <w:rsid w:val="00B436BE"/>
    <w:rsid w:val="00B454E5"/>
    <w:rsid w:val="00B476C7"/>
    <w:rsid w:val="00B52229"/>
    <w:rsid w:val="00B52240"/>
    <w:rsid w:val="00B52871"/>
    <w:rsid w:val="00B55D25"/>
    <w:rsid w:val="00B57BDF"/>
    <w:rsid w:val="00B62C0F"/>
    <w:rsid w:val="00B66BC3"/>
    <w:rsid w:val="00B66EAD"/>
    <w:rsid w:val="00B67065"/>
    <w:rsid w:val="00B67123"/>
    <w:rsid w:val="00B717C2"/>
    <w:rsid w:val="00B722AD"/>
    <w:rsid w:val="00B72E48"/>
    <w:rsid w:val="00B733A0"/>
    <w:rsid w:val="00B76761"/>
    <w:rsid w:val="00B80747"/>
    <w:rsid w:val="00B82C54"/>
    <w:rsid w:val="00B83C06"/>
    <w:rsid w:val="00B83D87"/>
    <w:rsid w:val="00B845BD"/>
    <w:rsid w:val="00B860FA"/>
    <w:rsid w:val="00B87913"/>
    <w:rsid w:val="00B87AA8"/>
    <w:rsid w:val="00B9035F"/>
    <w:rsid w:val="00B90A7F"/>
    <w:rsid w:val="00B9114D"/>
    <w:rsid w:val="00B92E1C"/>
    <w:rsid w:val="00B940F4"/>
    <w:rsid w:val="00B97E91"/>
    <w:rsid w:val="00BA4B16"/>
    <w:rsid w:val="00BA783E"/>
    <w:rsid w:val="00BB7063"/>
    <w:rsid w:val="00BB750F"/>
    <w:rsid w:val="00BB7A73"/>
    <w:rsid w:val="00BC0C0B"/>
    <w:rsid w:val="00BC1FDB"/>
    <w:rsid w:val="00BC3E1B"/>
    <w:rsid w:val="00BC4225"/>
    <w:rsid w:val="00BC70F2"/>
    <w:rsid w:val="00BD07A7"/>
    <w:rsid w:val="00BD0EDD"/>
    <w:rsid w:val="00BD1400"/>
    <w:rsid w:val="00BD3CF7"/>
    <w:rsid w:val="00BD55C0"/>
    <w:rsid w:val="00BD6C54"/>
    <w:rsid w:val="00BD6D48"/>
    <w:rsid w:val="00BD7D05"/>
    <w:rsid w:val="00BE0361"/>
    <w:rsid w:val="00BE2599"/>
    <w:rsid w:val="00BE5173"/>
    <w:rsid w:val="00BE5743"/>
    <w:rsid w:val="00BE6D5E"/>
    <w:rsid w:val="00BE77F7"/>
    <w:rsid w:val="00BF0512"/>
    <w:rsid w:val="00BF07BC"/>
    <w:rsid w:val="00BF0B17"/>
    <w:rsid w:val="00BF1B56"/>
    <w:rsid w:val="00BF3676"/>
    <w:rsid w:val="00BF45BB"/>
    <w:rsid w:val="00BF4D67"/>
    <w:rsid w:val="00BF6683"/>
    <w:rsid w:val="00BF6FA8"/>
    <w:rsid w:val="00BF7044"/>
    <w:rsid w:val="00C00418"/>
    <w:rsid w:val="00C01169"/>
    <w:rsid w:val="00C04D78"/>
    <w:rsid w:val="00C05D5E"/>
    <w:rsid w:val="00C06341"/>
    <w:rsid w:val="00C1238A"/>
    <w:rsid w:val="00C126C3"/>
    <w:rsid w:val="00C20193"/>
    <w:rsid w:val="00C22E94"/>
    <w:rsid w:val="00C25F08"/>
    <w:rsid w:val="00C2714E"/>
    <w:rsid w:val="00C32DF5"/>
    <w:rsid w:val="00C32E37"/>
    <w:rsid w:val="00C352AD"/>
    <w:rsid w:val="00C353EB"/>
    <w:rsid w:val="00C3555C"/>
    <w:rsid w:val="00C362F1"/>
    <w:rsid w:val="00C36B24"/>
    <w:rsid w:val="00C37A04"/>
    <w:rsid w:val="00C37B2A"/>
    <w:rsid w:val="00C40724"/>
    <w:rsid w:val="00C457C9"/>
    <w:rsid w:val="00C469A6"/>
    <w:rsid w:val="00C46AEA"/>
    <w:rsid w:val="00C47DF8"/>
    <w:rsid w:val="00C500D3"/>
    <w:rsid w:val="00C5129B"/>
    <w:rsid w:val="00C5149A"/>
    <w:rsid w:val="00C51C48"/>
    <w:rsid w:val="00C54A3A"/>
    <w:rsid w:val="00C56627"/>
    <w:rsid w:val="00C56CA8"/>
    <w:rsid w:val="00C6086C"/>
    <w:rsid w:val="00C61704"/>
    <w:rsid w:val="00C61F91"/>
    <w:rsid w:val="00C63327"/>
    <w:rsid w:val="00C63437"/>
    <w:rsid w:val="00C63880"/>
    <w:rsid w:val="00C70A43"/>
    <w:rsid w:val="00C73227"/>
    <w:rsid w:val="00C74E12"/>
    <w:rsid w:val="00C75BAF"/>
    <w:rsid w:val="00C77ACD"/>
    <w:rsid w:val="00C808EA"/>
    <w:rsid w:val="00C81231"/>
    <w:rsid w:val="00C82383"/>
    <w:rsid w:val="00C826E1"/>
    <w:rsid w:val="00C83DD6"/>
    <w:rsid w:val="00C85017"/>
    <w:rsid w:val="00C85BB1"/>
    <w:rsid w:val="00C8600D"/>
    <w:rsid w:val="00C87416"/>
    <w:rsid w:val="00C90F18"/>
    <w:rsid w:val="00C927BE"/>
    <w:rsid w:val="00C934D4"/>
    <w:rsid w:val="00C94107"/>
    <w:rsid w:val="00C9451E"/>
    <w:rsid w:val="00C95B72"/>
    <w:rsid w:val="00C961FF"/>
    <w:rsid w:val="00C976F2"/>
    <w:rsid w:val="00C9C8D4"/>
    <w:rsid w:val="00CA0DF1"/>
    <w:rsid w:val="00CA2B0B"/>
    <w:rsid w:val="00CA3588"/>
    <w:rsid w:val="00CA4523"/>
    <w:rsid w:val="00CA5988"/>
    <w:rsid w:val="00CA5A70"/>
    <w:rsid w:val="00CA7030"/>
    <w:rsid w:val="00CB1418"/>
    <w:rsid w:val="00CB1515"/>
    <w:rsid w:val="00CB1F1A"/>
    <w:rsid w:val="00CB65D6"/>
    <w:rsid w:val="00CC0F52"/>
    <w:rsid w:val="00CC1D03"/>
    <w:rsid w:val="00CC2898"/>
    <w:rsid w:val="00CC4F92"/>
    <w:rsid w:val="00CC624D"/>
    <w:rsid w:val="00CC6741"/>
    <w:rsid w:val="00CC6C3B"/>
    <w:rsid w:val="00CC6DFE"/>
    <w:rsid w:val="00CC74F9"/>
    <w:rsid w:val="00CC7F08"/>
    <w:rsid w:val="00CD1495"/>
    <w:rsid w:val="00CD2212"/>
    <w:rsid w:val="00CD49F9"/>
    <w:rsid w:val="00CD61FC"/>
    <w:rsid w:val="00CD6CFF"/>
    <w:rsid w:val="00CD6FCC"/>
    <w:rsid w:val="00CD72F4"/>
    <w:rsid w:val="00CE18A6"/>
    <w:rsid w:val="00CE3DF1"/>
    <w:rsid w:val="00CE63C3"/>
    <w:rsid w:val="00CE6524"/>
    <w:rsid w:val="00CE7AE6"/>
    <w:rsid w:val="00CF1901"/>
    <w:rsid w:val="00CF1DFC"/>
    <w:rsid w:val="00CF1F90"/>
    <w:rsid w:val="00CF4078"/>
    <w:rsid w:val="00D0027E"/>
    <w:rsid w:val="00D017BC"/>
    <w:rsid w:val="00D02927"/>
    <w:rsid w:val="00D036E9"/>
    <w:rsid w:val="00D0456C"/>
    <w:rsid w:val="00D05BBE"/>
    <w:rsid w:val="00D05ED1"/>
    <w:rsid w:val="00D06A15"/>
    <w:rsid w:val="00D12A19"/>
    <w:rsid w:val="00D1323D"/>
    <w:rsid w:val="00D1378A"/>
    <w:rsid w:val="00D15201"/>
    <w:rsid w:val="00D154C0"/>
    <w:rsid w:val="00D160EA"/>
    <w:rsid w:val="00D16777"/>
    <w:rsid w:val="00D178E0"/>
    <w:rsid w:val="00D214F3"/>
    <w:rsid w:val="00D21A27"/>
    <w:rsid w:val="00D22320"/>
    <w:rsid w:val="00D22F3A"/>
    <w:rsid w:val="00D23D91"/>
    <w:rsid w:val="00D25FDE"/>
    <w:rsid w:val="00D27293"/>
    <w:rsid w:val="00D27801"/>
    <w:rsid w:val="00D30EAC"/>
    <w:rsid w:val="00D3219F"/>
    <w:rsid w:val="00D3225D"/>
    <w:rsid w:val="00D32A5E"/>
    <w:rsid w:val="00D33793"/>
    <w:rsid w:val="00D33E78"/>
    <w:rsid w:val="00D34295"/>
    <w:rsid w:val="00D34AE1"/>
    <w:rsid w:val="00D34CD0"/>
    <w:rsid w:val="00D35B31"/>
    <w:rsid w:val="00D365B8"/>
    <w:rsid w:val="00D36CDC"/>
    <w:rsid w:val="00D36E6A"/>
    <w:rsid w:val="00D40D83"/>
    <w:rsid w:val="00D40F82"/>
    <w:rsid w:val="00D41679"/>
    <w:rsid w:val="00D45917"/>
    <w:rsid w:val="00D515EB"/>
    <w:rsid w:val="00D542E1"/>
    <w:rsid w:val="00D55DCA"/>
    <w:rsid w:val="00D56608"/>
    <w:rsid w:val="00D56BED"/>
    <w:rsid w:val="00D573D8"/>
    <w:rsid w:val="00D60447"/>
    <w:rsid w:val="00D6340C"/>
    <w:rsid w:val="00D63796"/>
    <w:rsid w:val="00D66AB7"/>
    <w:rsid w:val="00D6713B"/>
    <w:rsid w:val="00D67264"/>
    <w:rsid w:val="00D710C1"/>
    <w:rsid w:val="00D73668"/>
    <w:rsid w:val="00D74C0B"/>
    <w:rsid w:val="00D7649A"/>
    <w:rsid w:val="00D76AAE"/>
    <w:rsid w:val="00D803B4"/>
    <w:rsid w:val="00D824A8"/>
    <w:rsid w:val="00D85023"/>
    <w:rsid w:val="00D8734D"/>
    <w:rsid w:val="00D90588"/>
    <w:rsid w:val="00D90A57"/>
    <w:rsid w:val="00D915E0"/>
    <w:rsid w:val="00D92DA3"/>
    <w:rsid w:val="00D93EB8"/>
    <w:rsid w:val="00D95BD9"/>
    <w:rsid w:val="00D961CD"/>
    <w:rsid w:val="00DA2450"/>
    <w:rsid w:val="00DA2783"/>
    <w:rsid w:val="00DA3759"/>
    <w:rsid w:val="00DA5760"/>
    <w:rsid w:val="00DA6704"/>
    <w:rsid w:val="00DA7E33"/>
    <w:rsid w:val="00DB000F"/>
    <w:rsid w:val="00DB00A7"/>
    <w:rsid w:val="00DB0FE8"/>
    <w:rsid w:val="00DB2761"/>
    <w:rsid w:val="00DB351D"/>
    <w:rsid w:val="00DB5E1A"/>
    <w:rsid w:val="00DB5E72"/>
    <w:rsid w:val="00DB69D7"/>
    <w:rsid w:val="00DC167F"/>
    <w:rsid w:val="00DC28FC"/>
    <w:rsid w:val="00DC2A7C"/>
    <w:rsid w:val="00DC2FAE"/>
    <w:rsid w:val="00DC31B2"/>
    <w:rsid w:val="00DC3D47"/>
    <w:rsid w:val="00DC551F"/>
    <w:rsid w:val="00DC623A"/>
    <w:rsid w:val="00DC6FED"/>
    <w:rsid w:val="00DC7E66"/>
    <w:rsid w:val="00DD1C5C"/>
    <w:rsid w:val="00DD2EEC"/>
    <w:rsid w:val="00DD4355"/>
    <w:rsid w:val="00DD438B"/>
    <w:rsid w:val="00DD71A1"/>
    <w:rsid w:val="00DD76EA"/>
    <w:rsid w:val="00DE113A"/>
    <w:rsid w:val="00DE4901"/>
    <w:rsid w:val="00DE6CC6"/>
    <w:rsid w:val="00DF1401"/>
    <w:rsid w:val="00DF1629"/>
    <w:rsid w:val="00DF1CFD"/>
    <w:rsid w:val="00DF2E18"/>
    <w:rsid w:val="00DF55D7"/>
    <w:rsid w:val="00DF5AD6"/>
    <w:rsid w:val="00DF6119"/>
    <w:rsid w:val="00DF67EE"/>
    <w:rsid w:val="00DF74FF"/>
    <w:rsid w:val="00E00BAD"/>
    <w:rsid w:val="00E00D70"/>
    <w:rsid w:val="00E00E05"/>
    <w:rsid w:val="00E02054"/>
    <w:rsid w:val="00E06EE6"/>
    <w:rsid w:val="00E07C22"/>
    <w:rsid w:val="00E10C82"/>
    <w:rsid w:val="00E11E1C"/>
    <w:rsid w:val="00E138CF"/>
    <w:rsid w:val="00E167A7"/>
    <w:rsid w:val="00E20528"/>
    <w:rsid w:val="00E22CED"/>
    <w:rsid w:val="00E237B9"/>
    <w:rsid w:val="00E27235"/>
    <w:rsid w:val="00E306FD"/>
    <w:rsid w:val="00E30FA0"/>
    <w:rsid w:val="00E32133"/>
    <w:rsid w:val="00E323C7"/>
    <w:rsid w:val="00E32926"/>
    <w:rsid w:val="00E33517"/>
    <w:rsid w:val="00E3460E"/>
    <w:rsid w:val="00E34758"/>
    <w:rsid w:val="00E34D05"/>
    <w:rsid w:val="00E35320"/>
    <w:rsid w:val="00E35555"/>
    <w:rsid w:val="00E35A23"/>
    <w:rsid w:val="00E41010"/>
    <w:rsid w:val="00E42531"/>
    <w:rsid w:val="00E4576F"/>
    <w:rsid w:val="00E52F66"/>
    <w:rsid w:val="00E53590"/>
    <w:rsid w:val="00E5434D"/>
    <w:rsid w:val="00E5591C"/>
    <w:rsid w:val="00E5745B"/>
    <w:rsid w:val="00E57644"/>
    <w:rsid w:val="00E57CE9"/>
    <w:rsid w:val="00E60C1A"/>
    <w:rsid w:val="00E6346D"/>
    <w:rsid w:val="00E70954"/>
    <w:rsid w:val="00E70F82"/>
    <w:rsid w:val="00E71A07"/>
    <w:rsid w:val="00E73D84"/>
    <w:rsid w:val="00E803D8"/>
    <w:rsid w:val="00E807EA"/>
    <w:rsid w:val="00E80F3E"/>
    <w:rsid w:val="00E817D8"/>
    <w:rsid w:val="00E81DD5"/>
    <w:rsid w:val="00E81E0E"/>
    <w:rsid w:val="00E81E86"/>
    <w:rsid w:val="00E83B1B"/>
    <w:rsid w:val="00E8414F"/>
    <w:rsid w:val="00E84D20"/>
    <w:rsid w:val="00E86498"/>
    <w:rsid w:val="00E86704"/>
    <w:rsid w:val="00E86836"/>
    <w:rsid w:val="00E8687C"/>
    <w:rsid w:val="00E87B9E"/>
    <w:rsid w:val="00E915E5"/>
    <w:rsid w:val="00E92ADC"/>
    <w:rsid w:val="00E96A04"/>
    <w:rsid w:val="00E97D8A"/>
    <w:rsid w:val="00EA17C7"/>
    <w:rsid w:val="00EA1A5A"/>
    <w:rsid w:val="00EA33B8"/>
    <w:rsid w:val="00EA3573"/>
    <w:rsid w:val="00EA528F"/>
    <w:rsid w:val="00EA5841"/>
    <w:rsid w:val="00EA77DF"/>
    <w:rsid w:val="00EB3C7F"/>
    <w:rsid w:val="00EB44D7"/>
    <w:rsid w:val="00EB4869"/>
    <w:rsid w:val="00EB4A01"/>
    <w:rsid w:val="00EB4C70"/>
    <w:rsid w:val="00EB4DD1"/>
    <w:rsid w:val="00EB70A0"/>
    <w:rsid w:val="00EC07F8"/>
    <w:rsid w:val="00EC27C7"/>
    <w:rsid w:val="00EC2D02"/>
    <w:rsid w:val="00EC3872"/>
    <w:rsid w:val="00EC3CF6"/>
    <w:rsid w:val="00EC4519"/>
    <w:rsid w:val="00EC4FD5"/>
    <w:rsid w:val="00EC54EC"/>
    <w:rsid w:val="00EC5537"/>
    <w:rsid w:val="00EC556B"/>
    <w:rsid w:val="00EC5C43"/>
    <w:rsid w:val="00EC669B"/>
    <w:rsid w:val="00EC6EBC"/>
    <w:rsid w:val="00EC75A5"/>
    <w:rsid w:val="00ED060D"/>
    <w:rsid w:val="00ED101B"/>
    <w:rsid w:val="00ED313F"/>
    <w:rsid w:val="00ED3149"/>
    <w:rsid w:val="00ED40EF"/>
    <w:rsid w:val="00EE0487"/>
    <w:rsid w:val="00EE0941"/>
    <w:rsid w:val="00EE0E38"/>
    <w:rsid w:val="00EE1CCA"/>
    <w:rsid w:val="00EE28E2"/>
    <w:rsid w:val="00EE4AFF"/>
    <w:rsid w:val="00EE525A"/>
    <w:rsid w:val="00EE5E27"/>
    <w:rsid w:val="00EE60A3"/>
    <w:rsid w:val="00EE60DA"/>
    <w:rsid w:val="00EE6634"/>
    <w:rsid w:val="00EE773F"/>
    <w:rsid w:val="00EE7EED"/>
    <w:rsid w:val="00EF1497"/>
    <w:rsid w:val="00EF6E7C"/>
    <w:rsid w:val="00F01CCA"/>
    <w:rsid w:val="00F01DD9"/>
    <w:rsid w:val="00F02147"/>
    <w:rsid w:val="00F027E4"/>
    <w:rsid w:val="00F05417"/>
    <w:rsid w:val="00F05980"/>
    <w:rsid w:val="00F072D1"/>
    <w:rsid w:val="00F07629"/>
    <w:rsid w:val="00F07DEF"/>
    <w:rsid w:val="00F10697"/>
    <w:rsid w:val="00F10DC4"/>
    <w:rsid w:val="00F1121B"/>
    <w:rsid w:val="00F1197E"/>
    <w:rsid w:val="00F11AB3"/>
    <w:rsid w:val="00F13AD8"/>
    <w:rsid w:val="00F14AD1"/>
    <w:rsid w:val="00F14CA1"/>
    <w:rsid w:val="00F156C6"/>
    <w:rsid w:val="00F16E73"/>
    <w:rsid w:val="00F17146"/>
    <w:rsid w:val="00F17335"/>
    <w:rsid w:val="00F176E6"/>
    <w:rsid w:val="00F20D79"/>
    <w:rsid w:val="00F21C3F"/>
    <w:rsid w:val="00F22CF2"/>
    <w:rsid w:val="00F22FCA"/>
    <w:rsid w:val="00F23CAF"/>
    <w:rsid w:val="00F26E79"/>
    <w:rsid w:val="00F27E73"/>
    <w:rsid w:val="00F3023C"/>
    <w:rsid w:val="00F30F92"/>
    <w:rsid w:val="00F33183"/>
    <w:rsid w:val="00F34BE3"/>
    <w:rsid w:val="00F376A2"/>
    <w:rsid w:val="00F37F02"/>
    <w:rsid w:val="00F40F08"/>
    <w:rsid w:val="00F42161"/>
    <w:rsid w:val="00F432F6"/>
    <w:rsid w:val="00F45025"/>
    <w:rsid w:val="00F45A2F"/>
    <w:rsid w:val="00F46AB2"/>
    <w:rsid w:val="00F47E4F"/>
    <w:rsid w:val="00F50AE7"/>
    <w:rsid w:val="00F515B2"/>
    <w:rsid w:val="00F53646"/>
    <w:rsid w:val="00F53D03"/>
    <w:rsid w:val="00F54DE3"/>
    <w:rsid w:val="00F56340"/>
    <w:rsid w:val="00F5634A"/>
    <w:rsid w:val="00F61AAD"/>
    <w:rsid w:val="00F635B8"/>
    <w:rsid w:val="00F63DB2"/>
    <w:rsid w:val="00F6523F"/>
    <w:rsid w:val="00F65F58"/>
    <w:rsid w:val="00F66DA8"/>
    <w:rsid w:val="00F67257"/>
    <w:rsid w:val="00F67E1D"/>
    <w:rsid w:val="00F717D3"/>
    <w:rsid w:val="00F722F0"/>
    <w:rsid w:val="00F726DD"/>
    <w:rsid w:val="00F73678"/>
    <w:rsid w:val="00F73D20"/>
    <w:rsid w:val="00F74BCA"/>
    <w:rsid w:val="00F754BB"/>
    <w:rsid w:val="00F7788C"/>
    <w:rsid w:val="00F77DD7"/>
    <w:rsid w:val="00F77EA6"/>
    <w:rsid w:val="00F80328"/>
    <w:rsid w:val="00F80749"/>
    <w:rsid w:val="00F80DEE"/>
    <w:rsid w:val="00F8314A"/>
    <w:rsid w:val="00F832AC"/>
    <w:rsid w:val="00F835CF"/>
    <w:rsid w:val="00F846D7"/>
    <w:rsid w:val="00F85386"/>
    <w:rsid w:val="00F85DD3"/>
    <w:rsid w:val="00F87379"/>
    <w:rsid w:val="00F95065"/>
    <w:rsid w:val="00F95A4E"/>
    <w:rsid w:val="00F95C61"/>
    <w:rsid w:val="00F960A9"/>
    <w:rsid w:val="00F9760B"/>
    <w:rsid w:val="00F97CA0"/>
    <w:rsid w:val="00FA1A26"/>
    <w:rsid w:val="00FA1CC8"/>
    <w:rsid w:val="00FA20C7"/>
    <w:rsid w:val="00FA2DC7"/>
    <w:rsid w:val="00FA3231"/>
    <w:rsid w:val="00FA5D7F"/>
    <w:rsid w:val="00FA6326"/>
    <w:rsid w:val="00FA65D8"/>
    <w:rsid w:val="00FA72B3"/>
    <w:rsid w:val="00FA7931"/>
    <w:rsid w:val="00FB0309"/>
    <w:rsid w:val="00FB1E73"/>
    <w:rsid w:val="00FB2720"/>
    <w:rsid w:val="00FB35E1"/>
    <w:rsid w:val="00FB39B0"/>
    <w:rsid w:val="00FB4246"/>
    <w:rsid w:val="00FB6DBC"/>
    <w:rsid w:val="00FB7FD2"/>
    <w:rsid w:val="00FC0A55"/>
    <w:rsid w:val="00FC14EE"/>
    <w:rsid w:val="00FC1CE4"/>
    <w:rsid w:val="00FC3DFB"/>
    <w:rsid w:val="00FC549E"/>
    <w:rsid w:val="00FD01DC"/>
    <w:rsid w:val="00FD269F"/>
    <w:rsid w:val="00FD27E4"/>
    <w:rsid w:val="00FD2A74"/>
    <w:rsid w:val="00FE0FC0"/>
    <w:rsid w:val="00FE1041"/>
    <w:rsid w:val="00FE15D8"/>
    <w:rsid w:val="00FE3311"/>
    <w:rsid w:val="00FE3E64"/>
    <w:rsid w:val="00FE401D"/>
    <w:rsid w:val="00FE506A"/>
    <w:rsid w:val="00FF33BC"/>
    <w:rsid w:val="00FF5F50"/>
    <w:rsid w:val="00FF64BE"/>
    <w:rsid w:val="00FF6D97"/>
    <w:rsid w:val="00FF73C4"/>
    <w:rsid w:val="01AB7E83"/>
    <w:rsid w:val="01D4AC47"/>
    <w:rsid w:val="02357522"/>
    <w:rsid w:val="033D6CCE"/>
    <w:rsid w:val="0405DD2C"/>
    <w:rsid w:val="047E42E3"/>
    <w:rsid w:val="06641C86"/>
    <w:rsid w:val="06E7BEDF"/>
    <w:rsid w:val="06F11986"/>
    <w:rsid w:val="07817FF9"/>
    <w:rsid w:val="0816A024"/>
    <w:rsid w:val="089EE67B"/>
    <w:rsid w:val="0C701115"/>
    <w:rsid w:val="0E587565"/>
    <w:rsid w:val="0F20C125"/>
    <w:rsid w:val="10906BF2"/>
    <w:rsid w:val="11A4EA89"/>
    <w:rsid w:val="12D69DA8"/>
    <w:rsid w:val="13465544"/>
    <w:rsid w:val="1512D346"/>
    <w:rsid w:val="15E32005"/>
    <w:rsid w:val="1623A947"/>
    <w:rsid w:val="169B9982"/>
    <w:rsid w:val="16FF32F4"/>
    <w:rsid w:val="18DEF304"/>
    <w:rsid w:val="19302A79"/>
    <w:rsid w:val="1A6A0F7C"/>
    <w:rsid w:val="1AD8E0D8"/>
    <w:rsid w:val="1C4A775E"/>
    <w:rsid w:val="1F1739C3"/>
    <w:rsid w:val="1F1E1267"/>
    <w:rsid w:val="1FEEE16C"/>
    <w:rsid w:val="200D7AA3"/>
    <w:rsid w:val="22CB5066"/>
    <w:rsid w:val="23E0FA2C"/>
    <w:rsid w:val="253A6EDD"/>
    <w:rsid w:val="274CD2D7"/>
    <w:rsid w:val="27790CC7"/>
    <w:rsid w:val="2802EB3F"/>
    <w:rsid w:val="2833BC77"/>
    <w:rsid w:val="2A15E809"/>
    <w:rsid w:val="2C4FEB61"/>
    <w:rsid w:val="2CA32C9C"/>
    <w:rsid w:val="2DE2DABF"/>
    <w:rsid w:val="2ED35041"/>
    <w:rsid w:val="2F34619C"/>
    <w:rsid w:val="2FC5DDF2"/>
    <w:rsid w:val="30107064"/>
    <w:rsid w:val="31A55A3C"/>
    <w:rsid w:val="3203F0C3"/>
    <w:rsid w:val="3283ADE0"/>
    <w:rsid w:val="331C3EAF"/>
    <w:rsid w:val="3565D829"/>
    <w:rsid w:val="3586E605"/>
    <w:rsid w:val="36C9449B"/>
    <w:rsid w:val="3849D140"/>
    <w:rsid w:val="39A5A922"/>
    <w:rsid w:val="3A00BE2B"/>
    <w:rsid w:val="3B488641"/>
    <w:rsid w:val="3C29A0C1"/>
    <w:rsid w:val="3E2953DC"/>
    <w:rsid w:val="3F5A0F9E"/>
    <w:rsid w:val="3FBEB2DC"/>
    <w:rsid w:val="40AA8A4A"/>
    <w:rsid w:val="40F2B672"/>
    <w:rsid w:val="41EEC6F9"/>
    <w:rsid w:val="4207FFDF"/>
    <w:rsid w:val="42745E94"/>
    <w:rsid w:val="45DB51D9"/>
    <w:rsid w:val="47C32455"/>
    <w:rsid w:val="499B5910"/>
    <w:rsid w:val="49E2B688"/>
    <w:rsid w:val="4AF8E7C1"/>
    <w:rsid w:val="4CDDDBE3"/>
    <w:rsid w:val="4E746951"/>
    <w:rsid w:val="4FD3214C"/>
    <w:rsid w:val="51DA6C93"/>
    <w:rsid w:val="52EB7300"/>
    <w:rsid w:val="53410A9E"/>
    <w:rsid w:val="54841543"/>
    <w:rsid w:val="557516BB"/>
    <w:rsid w:val="5629771A"/>
    <w:rsid w:val="56DB3B3C"/>
    <w:rsid w:val="5743853A"/>
    <w:rsid w:val="5780CF08"/>
    <w:rsid w:val="57DC8B1A"/>
    <w:rsid w:val="57E2C56E"/>
    <w:rsid w:val="58BBA7D5"/>
    <w:rsid w:val="5B93CA30"/>
    <w:rsid w:val="5BF07667"/>
    <w:rsid w:val="5C61DAAB"/>
    <w:rsid w:val="5D79D734"/>
    <w:rsid w:val="5F1BB030"/>
    <w:rsid w:val="5F635967"/>
    <w:rsid w:val="5F7D26A8"/>
    <w:rsid w:val="5FC584CF"/>
    <w:rsid w:val="60829958"/>
    <w:rsid w:val="6163ADEB"/>
    <w:rsid w:val="61921445"/>
    <w:rsid w:val="621DBF2E"/>
    <w:rsid w:val="62677805"/>
    <w:rsid w:val="630CC60F"/>
    <w:rsid w:val="66A29010"/>
    <w:rsid w:val="6847D120"/>
    <w:rsid w:val="68557041"/>
    <w:rsid w:val="690DC3DB"/>
    <w:rsid w:val="69601B64"/>
    <w:rsid w:val="6995EB42"/>
    <w:rsid w:val="69ED4666"/>
    <w:rsid w:val="6B4ABB7F"/>
    <w:rsid w:val="6CFEECC2"/>
    <w:rsid w:val="6DEE6BCF"/>
    <w:rsid w:val="6E09FAB4"/>
    <w:rsid w:val="6EED42E1"/>
    <w:rsid w:val="6F01C9EC"/>
    <w:rsid w:val="6F8AD77B"/>
    <w:rsid w:val="7517897A"/>
    <w:rsid w:val="7558DE34"/>
    <w:rsid w:val="76B6FFCB"/>
    <w:rsid w:val="7781256B"/>
    <w:rsid w:val="78455A23"/>
    <w:rsid w:val="78761CBC"/>
    <w:rsid w:val="78C6B8BD"/>
    <w:rsid w:val="78EE10B7"/>
    <w:rsid w:val="79947990"/>
    <w:rsid w:val="7A9DF02F"/>
    <w:rsid w:val="7C59075A"/>
    <w:rsid w:val="7D5355CD"/>
    <w:rsid w:val="7D6209AB"/>
    <w:rsid w:val="7DBFFF0A"/>
    <w:rsid w:val="7DC4EC3B"/>
    <w:rsid w:val="7FB550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8DB93"/>
  <w15:chartTrackingRefBased/>
  <w15:docId w15:val="{27A5B24C-6571-43B4-BC03-F896D7061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D0F"/>
  </w:style>
  <w:style w:type="paragraph" w:styleId="Heading1">
    <w:name w:val="heading 1"/>
    <w:basedOn w:val="Normal"/>
    <w:next w:val="Normal"/>
    <w:link w:val="Heading1Char"/>
    <w:uiPriority w:val="9"/>
    <w:qFormat/>
    <w:rsid w:val="00116C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C387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020C3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BodyText2"/>
    <w:link w:val="Heading4Char"/>
    <w:qFormat/>
    <w:rsid w:val="00745E3F"/>
    <w:pPr>
      <w:keepNext/>
      <w:keepLines/>
      <w:spacing w:before="200" w:after="100" w:line="240" w:lineRule="auto"/>
      <w:ind w:left="851"/>
      <w:outlineLvl w:val="3"/>
    </w:pPr>
    <w:rPr>
      <w:rFonts w:ascii="Arial" w:eastAsia="Times New Roman" w:hAnsi="Arial" w:cs="Times New Roman"/>
      <w:bCs/>
      <w:i/>
      <w:iCs/>
      <w:sz w:val="24"/>
    </w:rPr>
  </w:style>
  <w:style w:type="paragraph" w:styleId="Heading5">
    <w:name w:val="heading 5"/>
    <w:basedOn w:val="Normal"/>
    <w:next w:val="BodyText2"/>
    <w:link w:val="Heading5Char"/>
    <w:qFormat/>
    <w:rsid w:val="00745E3F"/>
    <w:pPr>
      <w:keepNext/>
      <w:keepLines/>
      <w:spacing w:before="200" w:after="0" w:line="240" w:lineRule="atLeast"/>
      <w:ind w:left="851"/>
      <w:outlineLvl w:val="4"/>
    </w:pPr>
    <w:rPr>
      <w:rFonts w:ascii="Arial" w:eastAsia="Times New Roman" w:hAnsi="Arial" w:cs="Times New Roman"/>
      <w:b/>
      <w:sz w:val="20"/>
    </w:rPr>
  </w:style>
  <w:style w:type="paragraph" w:styleId="Heading6">
    <w:name w:val="heading 6"/>
    <w:basedOn w:val="Normal"/>
    <w:next w:val="BodyText"/>
    <w:link w:val="Heading6Char"/>
    <w:qFormat/>
    <w:rsid w:val="00745E3F"/>
    <w:pPr>
      <w:keepNext/>
      <w:keepLines/>
      <w:spacing w:before="200" w:after="0" w:line="240" w:lineRule="auto"/>
      <w:outlineLvl w:val="5"/>
    </w:pPr>
    <w:rPr>
      <w:rFonts w:ascii="Arial" w:eastAsia="Times New Roman" w:hAnsi="Arial" w:cs="Times New Roman"/>
      <w:i/>
      <w:iCs/>
    </w:rPr>
  </w:style>
  <w:style w:type="paragraph" w:styleId="Heading7">
    <w:name w:val="heading 7"/>
    <w:basedOn w:val="Normal"/>
    <w:next w:val="Normal"/>
    <w:link w:val="Heading7Char"/>
    <w:qFormat/>
    <w:rsid w:val="00745E3F"/>
    <w:pPr>
      <w:keepNext/>
      <w:keepLines/>
      <w:spacing w:before="200" w:after="0" w:line="240" w:lineRule="auto"/>
      <w:outlineLvl w:val="6"/>
    </w:pPr>
    <w:rPr>
      <w:rFonts w:ascii="Cambria" w:eastAsia="Times New Roman" w:hAnsi="Cambria" w:cs="Times New Roman"/>
      <w:i/>
      <w:iCs/>
      <w:color w:val="404040"/>
    </w:rPr>
  </w:style>
  <w:style w:type="paragraph" w:styleId="Heading8">
    <w:name w:val="heading 8"/>
    <w:basedOn w:val="Normal"/>
    <w:next w:val="Normal"/>
    <w:link w:val="Heading8Char"/>
    <w:qFormat/>
    <w:rsid w:val="00745E3F"/>
    <w:pPr>
      <w:tabs>
        <w:tab w:val="num" w:pos="2160"/>
      </w:tabs>
      <w:spacing w:before="240" w:after="60" w:line="240" w:lineRule="auto"/>
      <w:ind w:left="2160" w:hanging="1440"/>
      <w:outlineLvl w:val="7"/>
    </w:pPr>
    <w:rPr>
      <w:rFonts w:ascii="Times New Roman" w:eastAsia="Times New Roman" w:hAnsi="Times New Roman" w:cs="Times New Roman"/>
      <w:i/>
      <w:iCs/>
      <w:sz w:val="24"/>
      <w:szCs w:val="24"/>
      <w:lang w:val="x-none"/>
    </w:rPr>
  </w:style>
  <w:style w:type="paragraph" w:styleId="Heading9">
    <w:name w:val="heading 9"/>
    <w:basedOn w:val="Normal"/>
    <w:next w:val="Normal"/>
    <w:link w:val="Heading9Char"/>
    <w:qFormat/>
    <w:rsid w:val="00745E3F"/>
    <w:pPr>
      <w:tabs>
        <w:tab w:val="num" w:pos="2304"/>
      </w:tabs>
      <w:spacing w:before="240" w:after="60" w:line="240" w:lineRule="auto"/>
      <w:ind w:left="2304" w:hanging="1584"/>
      <w:outlineLvl w:val="8"/>
    </w:pPr>
    <w:rPr>
      <w:rFonts w:ascii="Arial" w:eastAsia="Times New Roma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45F01"/>
    <w:pPr>
      <w:ind w:left="720"/>
      <w:contextualSpacing/>
    </w:pPr>
  </w:style>
  <w:style w:type="character" w:customStyle="1" w:styleId="Heading1Char">
    <w:name w:val="Heading 1 Char"/>
    <w:basedOn w:val="DefaultParagraphFont"/>
    <w:link w:val="Heading1"/>
    <w:uiPriority w:val="9"/>
    <w:rsid w:val="00116CE4"/>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16CE4"/>
    <w:pPr>
      <w:spacing w:line="259" w:lineRule="auto"/>
      <w:outlineLvl w:val="9"/>
    </w:pPr>
    <w:rPr>
      <w:lang w:val="en-US"/>
    </w:rPr>
  </w:style>
  <w:style w:type="paragraph" w:styleId="TOC1">
    <w:name w:val="toc 1"/>
    <w:basedOn w:val="Normal"/>
    <w:next w:val="Normal"/>
    <w:autoRedefine/>
    <w:uiPriority w:val="39"/>
    <w:unhideWhenUsed/>
    <w:qFormat/>
    <w:rsid w:val="00EC3872"/>
    <w:pPr>
      <w:spacing w:after="100"/>
    </w:pPr>
  </w:style>
  <w:style w:type="character" w:styleId="Hyperlink">
    <w:name w:val="Hyperlink"/>
    <w:basedOn w:val="DefaultParagraphFont"/>
    <w:uiPriority w:val="99"/>
    <w:unhideWhenUsed/>
    <w:rsid w:val="00EC3872"/>
    <w:rPr>
      <w:color w:val="0000FF" w:themeColor="hyperlink"/>
      <w:u w:val="single"/>
    </w:rPr>
  </w:style>
  <w:style w:type="character" w:customStyle="1" w:styleId="Heading2Char">
    <w:name w:val="Heading 2 Char"/>
    <w:basedOn w:val="DefaultParagraphFont"/>
    <w:link w:val="Heading2"/>
    <w:uiPriority w:val="9"/>
    <w:rsid w:val="00EC3872"/>
    <w:rPr>
      <w:rFonts w:asciiTheme="majorHAnsi" w:eastAsiaTheme="majorEastAsia" w:hAnsiTheme="majorHAnsi" w:cstheme="majorBidi"/>
      <w:color w:val="365F91" w:themeColor="accent1" w:themeShade="BF"/>
      <w:sz w:val="26"/>
      <w:szCs w:val="26"/>
    </w:rPr>
  </w:style>
  <w:style w:type="paragraph" w:styleId="TOC2">
    <w:name w:val="toc 2"/>
    <w:basedOn w:val="Normal"/>
    <w:next w:val="Normal"/>
    <w:autoRedefine/>
    <w:uiPriority w:val="39"/>
    <w:unhideWhenUsed/>
    <w:qFormat/>
    <w:rsid w:val="00E80F3E"/>
    <w:pPr>
      <w:spacing w:after="100"/>
      <w:ind w:left="220"/>
    </w:pPr>
  </w:style>
  <w:style w:type="paragraph" w:styleId="Header">
    <w:name w:val="header"/>
    <w:aliases w:val="h"/>
    <w:basedOn w:val="Normal"/>
    <w:link w:val="HeaderChar"/>
    <w:uiPriority w:val="99"/>
    <w:unhideWhenUsed/>
    <w:rsid w:val="00D803B4"/>
    <w:pPr>
      <w:tabs>
        <w:tab w:val="center" w:pos="4513"/>
        <w:tab w:val="right" w:pos="9026"/>
      </w:tabs>
      <w:spacing w:after="0" w:line="240" w:lineRule="auto"/>
    </w:pPr>
  </w:style>
  <w:style w:type="character" w:customStyle="1" w:styleId="HeaderChar">
    <w:name w:val="Header Char"/>
    <w:aliases w:val="h Char"/>
    <w:basedOn w:val="DefaultParagraphFont"/>
    <w:link w:val="Header"/>
    <w:uiPriority w:val="99"/>
    <w:rsid w:val="00D803B4"/>
  </w:style>
  <w:style w:type="paragraph" w:styleId="Footer">
    <w:name w:val="footer"/>
    <w:basedOn w:val="Normal"/>
    <w:link w:val="FooterChar"/>
    <w:uiPriority w:val="99"/>
    <w:unhideWhenUsed/>
    <w:rsid w:val="00D80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3B4"/>
  </w:style>
  <w:style w:type="paragraph" w:styleId="NoSpacing">
    <w:name w:val="No Spacing"/>
    <w:uiPriority w:val="1"/>
    <w:qFormat/>
    <w:rsid w:val="00F722F0"/>
    <w:pPr>
      <w:spacing w:after="0" w:line="240" w:lineRule="auto"/>
    </w:pPr>
  </w:style>
  <w:style w:type="table" w:styleId="LightList-Accent3">
    <w:name w:val="Light List Accent 3"/>
    <w:basedOn w:val="TableNormal"/>
    <w:uiPriority w:val="61"/>
    <w:rsid w:val="001656DD"/>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
    <w:name w:val="Light List"/>
    <w:basedOn w:val="TableNormal"/>
    <w:uiPriority w:val="61"/>
    <w:rsid w:val="001656DD"/>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165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FA32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3">
    <w:name w:val="Grid Table 5 Dark Accent 3"/>
    <w:basedOn w:val="TableNormal"/>
    <w:uiPriority w:val="50"/>
    <w:rsid w:val="00FA32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1Light-Accent1">
    <w:name w:val="Grid Table 1 Light Accent 1"/>
    <w:basedOn w:val="TableNormal"/>
    <w:uiPriority w:val="46"/>
    <w:rsid w:val="00FA323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64AB8"/>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0B09"/>
    <w:rPr>
      <w:color w:val="605E5C"/>
      <w:shd w:val="clear" w:color="auto" w:fill="E1DFDD"/>
    </w:rPr>
  </w:style>
  <w:style w:type="character" w:styleId="FollowedHyperlink">
    <w:name w:val="FollowedHyperlink"/>
    <w:basedOn w:val="DefaultParagraphFont"/>
    <w:uiPriority w:val="99"/>
    <w:semiHidden/>
    <w:unhideWhenUsed/>
    <w:rsid w:val="004E0B09"/>
    <w:rPr>
      <w:color w:val="800080" w:themeColor="followedHyperlink"/>
      <w:u w:val="single"/>
    </w:rPr>
  </w:style>
  <w:style w:type="character" w:styleId="CommentReference">
    <w:name w:val="annotation reference"/>
    <w:basedOn w:val="DefaultParagraphFont"/>
    <w:uiPriority w:val="99"/>
    <w:semiHidden/>
    <w:unhideWhenUsed/>
    <w:rsid w:val="00EE1CCA"/>
    <w:rPr>
      <w:sz w:val="16"/>
      <w:szCs w:val="16"/>
    </w:rPr>
  </w:style>
  <w:style w:type="paragraph" w:styleId="CommentText">
    <w:name w:val="annotation text"/>
    <w:basedOn w:val="Normal"/>
    <w:link w:val="CommentTextChar"/>
    <w:uiPriority w:val="99"/>
    <w:unhideWhenUsed/>
    <w:rsid w:val="00EE1CCA"/>
    <w:pPr>
      <w:spacing w:line="240" w:lineRule="auto"/>
    </w:pPr>
    <w:rPr>
      <w:sz w:val="20"/>
      <w:szCs w:val="20"/>
    </w:rPr>
  </w:style>
  <w:style w:type="character" w:customStyle="1" w:styleId="CommentTextChar">
    <w:name w:val="Comment Text Char"/>
    <w:basedOn w:val="DefaultParagraphFont"/>
    <w:link w:val="CommentText"/>
    <w:uiPriority w:val="99"/>
    <w:rsid w:val="00EE1CCA"/>
    <w:rPr>
      <w:sz w:val="20"/>
      <w:szCs w:val="20"/>
    </w:rPr>
  </w:style>
  <w:style w:type="paragraph" w:styleId="CommentSubject">
    <w:name w:val="annotation subject"/>
    <w:basedOn w:val="CommentText"/>
    <w:next w:val="CommentText"/>
    <w:link w:val="CommentSubjectChar"/>
    <w:uiPriority w:val="99"/>
    <w:semiHidden/>
    <w:unhideWhenUsed/>
    <w:rsid w:val="00EE1CCA"/>
    <w:rPr>
      <w:b/>
      <w:bCs/>
    </w:rPr>
  </w:style>
  <w:style w:type="character" w:customStyle="1" w:styleId="CommentSubjectChar">
    <w:name w:val="Comment Subject Char"/>
    <w:basedOn w:val="CommentTextChar"/>
    <w:link w:val="CommentSubject"/>
    <w:uiPriority w:val="99"/>
    <w:semiHidden/>
    <w:rsid w:val="00EE1CCA"/>
    <w:rPr>
      <w:b/>
      <w:bCs/>
      <w:sz w:val="20"/>
      <w:szCs w:val="20"/>
    </w:rPr>
  </w:style>
  <w:style w:type="character" w:customStyle="1" w:styleId="Heading3Char">
    <w:name w:val="Heading 3 Char"/>
    <w:basedOn w:val="DefaultParagraphFont"/>
    <w:link w:val="Heading3"/>
    <w:rsid w:val="00020C36"/>
    <w:rPr>
      <w:rFonts w:asciiTheme="majorHAnsi" w:eastAsiaTheme="majorEastAsia" w:hAnsiTheme="majorHAnsi" w:cstheme="majorBidi"/>
      <w:color w:val="243F60" w:themeColor="accent1" w:themeShade="7F"/>
      <w:sz w:val="24"/>
      <w:szCs w:val="24"/>
    </w:rPr>
  </w:style>
  <w:style w:type="paragraph" w:styleId="TOC3">
    <w:name w:val="toc 3"/>
    <w:basedOn w:val="Normal"/>
    <w:next w:val="Normal"/>
    <w:autoRedefine/>
    <w:uiPriority w:val="39"/>
    <w:unhideWhenUsed/>
    <w:qFormat/>
    <w:rsid w:val="00181426"/>
    <w:pPr>
      <w:spacing w:after="100"/>
      <w:ind w:left="440"/>
    </w:pPr>
  </w:style>
  <w:style w:type="paragraph" w:styleId="BodyText">
    <w:name w:val="Body Text"/>
    <w:basedOn w:val="Normal"/>
    <w:link w:val="BodyTextChar"/>
    <w:unhideWhenUsed/>
    <w:qFormat/>
    <w:rsid w:val="00417422"/>
    <w:pPr>
      <w:spacing w:after="120" w:line="259" w:lineRule="auto"/>
    </w:pPr>
    <w:rPr>
      <w:rFonts w:ascii="Calibri" w:eastAsia="Calibri" w:hAnsi="Calibri" w:cs="Times New Roman"/>
    </w:rPr>
  </w:style>
  <w:style w:type="character" w:customStyle="1" w:styleId="BodyTextChar">
    <w:name w:val="Body Text Char"/>
    <w:basedOn w:val="DefaultParagraphFont"/>
    <w:link w:val="BodyText"/>
    <w:rsid w:val="00417422"/>
    <w:rPr>
      <w:rFonts w:ascii="Calibri" w:eastAsia="Calibri" w:hAnsi="Calibri" w:cs="Times New Roman"/>
    </w:rPr>
  </w:style>
  <w:style w:type="character" w:customStyle="1" w:styleId="Heading4Char">
    <w:name w:val="Heading 4 Char"/>
    <w:basedOn w:val="DefaultParagraphFont"/>
    <w:link w:val="Heading4"/>
    <w:rsid w:val="00745E3F"/>
    <w:rPr>
      <w:rFonts w:ascii="Arial" w:eastAsia="Times New Roman" w:hAnsi="Arial" w:cs="Times New Roman"/>
      <w:bCs/>
      <w:i/>
      <w:iCs/>
      <w:sz w:val="24"/>
    </w:rPr>
  </w:style>
  <w:style w:type="character" w:customStyle="1" w:styleId="Heading5Char">
    <w:name w:val="Heading 5 Char"/>
    <w:basedOn w:val="DefaultParagraphFont"/>
    <w:link w:val="Heading5"/>
    <w:rsid w:val="00745E3F"/>
    <w:rPr>
      <w:rFonts w:ascii="Arial" w:eastAsia="Times New Roman" w:hAnsi="Arial" w:cs="Times New Roman"/>
      <w:b/>
      <w:sz w:val="20"/>
    </w:rPr>
  </w:style>
  <w:style w:type="character" w:customStyle="1" w:styleId="Heading6Char">
    <w:name w:val="Heading 6 Char"/>
    <w:basedOn w:val="DefaultParagraphFont"/>
    <w:link w:val="Heading6"/>
    <w:rsid w:val="00745E3F"/>
    <w:rPr>
      <w:rFonts w:ascii="Arial" w:eastAsia="Times New Roman" w:hAnsi="Arial" w:cs="Times New Roman"/>
      <w:i/>
      <w:iCs/>
    </w:rPr>
  </w:style>
  <w:style w:type="character" w:customStyle="1" w:styleId="Heading7Char">
    <w:name w:val="Heading 7 Char"/>
    <w:basedOn w:val="DefaultParagraphFont"/>
    <w:link w:val="Heading7"/>
    <w:rsid w:val="00745E3F"/>
    <w:rPr>
      <w:rFonts w:ascii="Cambria" w:eastAsia="Times New Roman" w:hAnsi="Cambria" w:cs="Times New Roman"/>
      <w:i/>
      <w:iCs/>
      <w:color w:val="404040"/>
    </w:rPr>
  </w:style>
  <w:style w:type="character" w:customStyle="1" w:styleId="Heading8Char">
    <w:name w:val="Heading 8 Char"/>
    <w:basedOn w:val="DefaultParagraphFont"/>
    <w:link w:val="Heading8"/>
    <w:rsid w:val="00745E3F"/>
    <w:rPr>
      <w:rFonts w:ascii="Times New Roman" w:eastAsia="Times New Roman" w:hAnsi="Times New Roman" w:cs="Times New Roman"/>
      <w:i/>
      <w:iCs/>
      <w:sz w:val="24"/>
      <w:szCs w:val="24"/>
      <w:lang w:val="x-none"/>
    </w:rPr>
  </w:style>
  <w:style w:type="character" w:customStyle="1" w:styleId="Heading9Char">
    <w:name w:val="Heading 9 Char"/>
    <w:basedOn w:val="DefaultParagraphFont"/>
    <w:link w:val="Heading9"/>
    <w:rsid w:val="00745E3F"/>
    <w:rPr>
      <w:rFonts w:ascii="Arial" w:eastAsia="Times New Roman" w:hAnsi="Arial" w:cs="Times New Roman"/>
      <w:lang w:val="x-none"/>
    </w:rPr>
  </w:style>
  <w:style w:type="paragraph" w:customStyle="1" w:styleId="Default">
    <w:name w:val="Default"/>
    <w:rsid w:val="00745E3F"/>
    <w:pPr>
      <w:autoSpaceDE w:val="0"/>
      <w:autoSpaceDN w:val="0"/>
      <w:adjustRightInd w:val="0"/>
      <w:spacing w:after="0" w:line="240" w:lineRule="auto"/>
    </w:pPr>
    <w:rPr>
      <w:rFonts w:ascii="Corbel" w:eastAsia="Calibri" w:hAnsi="Corbel" w:cs="Corbel"/>
      <w:color w:val="000000"/>
      <w:sz w:val="24"/>
      <w:szCs w:val="24"/>
      <w:lang w:eastAsia="en-GB"/>
    </w:rPr>
  </w:style>
  <w:style w:type="table" w:customStyle="1" w:styleId="TableGrid1">
    <w:name w:val="Table Grid1"/>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745E3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rsid w:val="00745E3F"/>
    <w:rPr>
      <w:rFonts w:ascii="Calibri" w:eastAsia="Calibri" w:hAnsi="Calibri" w:cs="Times New Roman"/>
      <w:sz w:val="20"/>
      <w:szCs w:val="20"/>
    </w:rPr>
  </w:style>
  <w:style w:type="character" w:styleId="FootnoteReference">
    <w:name w:val="footnote reference"/>
    <w:semiHidden/>
    <w:unhideWhenUsed/>
    <w:rsid w:val="00745E3F"/>
    <w:rPr>
      <w:color w:val="155697"/>
      <w:vertAlign w:val="superscript"/>
    </w:rPr>
  </w:style>
  <w:style w:type="paragraph" w:customStyle="1" w:styleId="Normal1">
    <w:name w:val="Normal1"/>
    <w:rsid w:val="00745E3F"/>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45E3F"/>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745E3F"/>
    <w:rPr>
      <w:rFonts w:ascii="Segoe UI" w:eastAsia="Calibri" w:hAnsi="Segoe UI" w:cs="Segoe UI"/>
      <w:sz w:val="18"/>
      <w:szCs w:val="18"/>
    </w:rPr>
  </w:style>
  <w:style w:type="numbering" w:customStyle="1" w:styleId="NoList1">
    <w:name w:val="No List1"/>
    <w:next w:val="NoList"/>
    <w:uiPriority w:val="99"/>
    <w:semiHidden/>
    <w:unhideWhenUsed/>
    <w:rsid w:val="00745E3F"/>
  </w:style>
  <w:style w:type="paragraph" w:customStyle="1" w:styleId="ReportTitle">
    <w:name w:val="Report Title"/>
    <w:basedOn w:val="Normal"/>
    <w:uiPriority w:val="1"/>
    <w:rsid w:val="00745E3F"/>
    <w:pPr>
      <w:spacing w:after="0" w:line="620" w:lineRule="exact"/>
    </w:pPr>
    <w:rPr>
      <w:rFonts w:ascii="Calibri" w:eastAsia="Calibri" w:hAnsi="Calibri" w:cs="Calibri"/>
      <w:color w:val="000000"/>
      <w:sz w:val="56"/>
      <w:szCs w:val="20"/>
    </w:rPr>
  </w:style>
  <w:style w:type="paragraph" w:customStyle="1" w:styleId="BlueBodyText">
    <w:name w:val="Blue Body Text"/>
    <w:basedOn w:val="Normal"/>
    <w:uiPriority w:val="2"/>
    <w:qFormat/>
    <w:rsid w:val="00745E3F"/>
    <w:pPr>
      <w:spacing w:after="160" w:line="280" w:lineRule="exact"/>
    </w:pPr>
    <w:rPr>
      <w:rFonts w:ascii="Calibri" w:eastAsia="Calibri" w:hAnsi="Calibri" w:cs="Calibri"/>
      <w:color w:val="9BBB59"/>
      <w:szCs w:val="20"/>
    </w:rPr>
  </w:style>
  <w:style w:type="paragraph" w:customStyle="1" w:styleId="ContactDetails">
    <w:name w:val="Contact Details"/>
    <w:basedOn w:val="Normal"/>
    <w:uiPriority w:val="1"/>
    <w:rsid w:val="00745E3F"/>
    <w:pPr>
      <w:spacing w:after="0" w:line="280" w:lineRule="exact"/>
    </w:pPr>
    <w:rPr>
      <w:rFonts w:ascii="Calibri" w:eastAsia="Calibri" w:hAnsi="Calibri" w:cs="Calibri"/>
      <w:color w:val="000000"/>
      <w:sz w:val="28"/>
      <w:szCs w:val="20"/>
    </w:rPr>
  </w:style>
  <w:style w:type="table" w:customStyle="1" w:styleId="TableGrid2">
    <w:name w:val="Table Grid2"/>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745E3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Number">
    <w:name w:val="List Number"/>
    <w:basedOn w:val="BodyText"/>
    <w:uiPriority w:val="99"/>
    <w:unhideWhenUsed/>
    <w:qFormat/>
    <w:rsid w:val="00745E3F"/>
    <w:pPr>
      <w:numPr>
        <w:numId w:val="16"/>
      </w:numPr>
      <w:spacing w:after="165" w:line="260" w:lineRule="atLeast"/>
    </w:pPr>
    <w:rPr>
      <w:rFonts w:ascii="Arial" w:hAnsi="Arial"/>
    </w:rPr>
  </w:style>
  <w:style w:type="numbering" w:customStyle="1" w:styleId="HCANumbering1">
    <w:name w:val="HCA Numbering1"/>
    <w:basedOn w:val="NoList"/>
    <w:uiPriority w:val="99"/>
    <w:rsid w:val="00745E3F"/>
    <w:pPr>
      <w:numPr>
        <w:numId w:val="13"/>
      </w:numPr>
    </w:pPr>
  </w:style>
  <w:style w:type="paragraph" w:customStyle="1" w:styleId="msolistparagraph0">
    <w:name w:val="msolistparagraph"/>
    <w:basedOn w:val="Normal"/>
    <w:uiPriority w:val="99"/>
    <w:rsid w:val="00745E3F"/>
    <w:pPr>
      <w:spacing w:after="0" w:line="240" w:lineRule="auto"/>
      <w:ind w:left="720"/>
    </w:pPr>
    <w:rPr>
      <w:rFonts w:ascii="Calibri" w:eastAsia="Times New Roman" w:hAnsi="Calibri" w:cs="Times New Roman"/>
      <w:lang w:eastAsia="en-GB"/>
    </w:rPr>
  </w:style>
  <w:style w:type="paragraph" w:styleId="ListContinue">
    <w:name w:val="List Continue"/>
    <w:basedOn w:val="Normal"/>
    <w:uiPriority w:val="99"/>
    <w:unhideWhenUsed/>
    <w:qFormat/>
    <w:rsid w:val="00745E3F"/>
    <w:pPr>
      <w:spacing w:after="165" w:line="260" w:lineRule="atLeast"/>
      <w:ind w:left="851"/>
    </w:pPr>
    <w:rPr>
      <w:rFonts w:ascii="Arial" w:eastAsia="Calibri" w:hAnsi="Arial" w:cs="Times New Roman"/>
    </w:rPr>
  </w:style>
  <w:style w:type="paragraph" w:styleId="ListContinue2">
    <w:name w:val="List Continue 2"/>
    <w:basedOn w:val="Normal"/>
    <w:uiPriority w:val="99"/>
    <w:unhideWhenUsed/>
    <w:qFormat/>
    <w:rsid w:val="00745E3F"/>
    <w:pPr>
      <w:spacing w:after="165" w:line="260" w:lineRule="atLeast"/>
      <w:ind w:left="1276"/>
    </w:pPr>
    <w:rPr>
      <w:rFonts w:ascii="Arial" w:eastAsia="Calibri" w:hAnsi="Arial" w:cs="Times New Roman"/>
    </w:rPr>
  </w:style>
  <w:style w:type="paragraph" w:styleId="ListBullet">
    <w:name w:val="List Bullet"/>
    <w:basedOn w:val="Normal"/>
    <w:uiPriority w:val="99"/>
    <w:unhideWhenUsed/>
    <w:qFormat/>
    <w:rsid w:val="00745E3F"/>
    <w:pPr>
      <w:numPr>
        <w:numId w:val="10"/>
      </w:numPr>
      <w:spacing w:after="165" w:line="260" w:lineRule="atLeast"/>
    </w:pPr>
    <w:rPr>
      <w:rFonts w:ascii="Arial" w:eastAsia="Calibri" w:hAnsi="Arial" w:cs="Times New Roman"/>
    </w:rPr>
  </w:style>
  <w:style w:type="character" w:styleId="PageNumber">
    <w:name w:val="page number"/>
    <w:uiPriority w:val="99"/>
    <w:unhideWhenUsed/>
    <w:rsid w:val="00745E3F"/>
    <w:rPr>
      <w:rFonts w:ascii="Arial" w:hAnsi="Arial"/>
      <w:sz w:val="20"/>
    </w:rPr>
  </w:style>
  <w:style w:type="paragraph" w:styleId="Title">
    <w:name w:val="Title"/>
    <w:basedOn w:val="Normal"/>
    <w:next w:val="Normal"/>
    <w:link w:val="TitleChar"/>
    <w:uiPriority w:val="10"/>
    <w:qFormat/>
    <w:rsid w:val="00745E3F"/>
    <w:pPr>
      <w:spacing w:after="180" w:line="240" w:lineRule="auto"/>
    </w:pPr>
    <w:rPr>
      <w:rFonts w:ascii="Arial" w:eastAsia="Times New Roman" w:hAnsi="Arial" w:cs="Times New Roman"/>
      <w:b/>
      <w:caps/>
      <w:color w:val="FFFFFF"/>
      <w:kern w:val="28"/>
      <w:sz w:val="60"/>
      <w:szCs w:val="52"/>
    </w:rPr>
  </w:style>
  <w:style w:type="character" w:customStyle="1" w:styleId="TitleChar">
    <w:name w:val="Title Char"/>
    <w:basedOn w:val="DefaultParagraphFont"/>
    <w:link w:val="Title"/>
    <w:uiPriority w:val="10"/>
    <w:rsid w:val="00745E3F"/>
    <w:rPr>
      <w:rFonts w:ascii="Arial" w:eastAsia="Times New Roman" w:hAnsi="Arial" w:cs="Times New Roman"/>
      <w:b/>
      <w:caps/>
      <w:color w:val="FFFFFF"/>
      <w:kern w:val="28"/>
      <w:sz w:val="60"/>
      <w:szCs w:val="52"/>
    </w:rPr>
  </w:style>
  <w:style w:type="paragraph" w:styleId="Subtitle">
    <w:name w:val="Subtitle"/>
    <w:basedOn w:val="Normal"/>
    <w:next w:val="Normal"/>
    <w:link w:val="SubtitleChar"/>
    <w:uiPriority w:val="11"/>
    <w:qFormat/>
    <w:rsid w:val="00745E3F"/>
    <w:pPr>
      <w:numPr>
        <w:ilvl w:val="1"/>
      </w:numPr>
      <w:spacing w:after="0" w:line="240" w:lineRule="auto"/>
    </w:pPr>
    <w:rPr>
      <w:rFonts w:ascii="Arial" w:eastAsia="Times New Roman" w:hAnsi="Arial" w:cs="Times New Roman"/>
      <w:iCs/>
      <w:color w:val="FFFFFF"/>
      <w:sz w:val="40"/>
      <w:szCs w:val="24"/>
    </w:rPr>
  </w:style>
  <w:style w:type="character" w:customStyle="1" w:styleId="SubtitleChar">
    <w:name w:val="Subtitle Char"/>
    <w:basedOn w:val="DefaultParagraphFont"/>
    <w:link w:val="Subtitle"/>
    <w:uiPriority w:val="11"/>
    <w:rsid w:val="00745E3F"/>
    <w:rPr>
      <w:rFonts w:ascii="Arial" w:eastAsia="Times New Roman" w:hAnsi="Arial" w:cs="Times New Roman"/>
      <w:iCs/>
      <w:color w:val="FFFFFF"/>
      <w:sz w:val="40"/>
      <w:szCs w:val="24"/>
    </w:rPr>
  </w:style>
  <w:style w:type="table" w:customStyle="1" w:styleId="Blank">
    <w:name w:val="Blank"/>
    <w:basedOn w:val="TableNormal"/>
    <w:uiPriority w:val="99"/>
    <w:rsid w:val="00745E3F"/>
    <w:pPr>
      <w:spacing w:after="0" w:line="240" w:lineRule="auto"/>
    </w:pPr>
    <w:rPr>
      <w:rFonts w:ascii="Cambria" w:eastAsia="Calibri" w:hAnsi="Cambria" w:cs="Times New Roman"/>
      <w:sz w:val="20"/>
      <w:szCs w:val="20"/>
      <w:lang w:eastAsia="en-GB"/>
    </w:rPr>
    <w:tblPr>
      <w:tblCellMar>
        <w:left w:w="0" w:type="dxa"/>
        <w:right w:w="0" w:type="dxa"/>
      </w:tblCellMar>
    </w:tblPr>
  </w:style>
  <w:style w:type="paragraph" w:customStyle="1" w:styleId="Version">
    <w:name w:val="Version"/>
    <w:basedOn w:val="Normal"/>
    <w:qFormat/>
    <w:rsid w:val="00745E3F"/>
    <w:pPr>
      <w:spacing w:after="0" w:line="240" w:lineRule="auto"/>
    </w:pPr>
    <w:rPr>
      <w:rFonts w:ascii="Arial" w:eastAsia="Calibri" w:hAnsi="Arial" w:cs="Times New Roman"/>
      <w:color w:val="FFFFFF"/>
      <w:sz w:val="24"/>
    </w:rPr>
  </w:style>
  <w:style w:type="paragraph" w:customStyle="1" w:styleId="NumberedHeading">
    <w:name w:val="Numbered Heading"/>
    <w:basedOn w:val="Normal"/>
    <w:next w:val="NumberedParagraph"/>
    <w:qFormat/>
    <w:rsid w:val="00745E3F"/>
    <w:pPr>
      <w:keepNext/>
      <w:numPr>
        <w:numId w:val="9"/>
      </w:numPr>
      <w:spacing w:line="240" w:lineRule="auto"/>
    </w:pPr>
    <w:rPr>
      <w:rFonts w:ascii="Arial" w:eastAsia="Calibri" w:hAnsi="Arial" w:cs="Times New Roman"/>
      <w:b/>
      <w:color w:val="155697"/>
      <w:sz w:val="32"/>
    </w:rPr>
  </w:style>
  <w:style w:type="paragraph" w:customStyle="1" w:styleId="NumberedParagraph">
    <w:name w:val="Numbered Paragraph"/>
    <w:basedOn w:val="BodyText"/>
    <w:qFormat/>
    <w:rsid w:val="00745E3F"/>
    <w:pPr>
      <w:numPr>
        <w:ilvl w:val="1"/>
        <w:numId w:val="9"/>
      </w:numPr>
      <w:spacing w:after="165" w:line="260" w:lineRule="atLeast"/>
    </w:pPr>
    <w:rPr>
      <w:rFonts w:ascii="Arial" w:hAnsi="Arial"/>
    </w:rPr>
  </w:style>
  <w:style w:type="numbering" w:customStyle="1" w:styleId="HCANumbering">
    <w:name w:val="HCA Numbering"/>
    <w:basedOn w:val="NoList"/>
    <w:uiPriority w:val="99"/>
    <w:rsid w:val="00745E3F"/>
    <w:pPr>
      <w:numPr>
        <w:numId w:val="9"/>
      </w:numPr>
    </w:pPr>
  </w:style>
  <w:style w:type="numbering" w:customStyle="1" w:styleId="HCABullets">
    <w:name w:val="HCA Bullets"/>
    <w:basedOn w:val="NoList"/>
    <w:uiPriority w:val="99"/>
    <w:rsid w:val="00745E3F"/>
    <w:pPr>
      <w:numPr>
        <w:numId w:val="10"/>
      </w:numPr>
    </w:pPr>
  </w:style>
  <w:style w:type="paragraph" w:customStyle="1" w:styleId="FigureHeading">
    <w:name w:val="Figure Heading"/>
    <w:basedOn w:val="Normal"/>
    <w:next w:val="BodyText2"/>
    <w:qFormat/>
    <w:rsid w:val="00745E3F"/>
    <w:pPr>
      <w:keepNext/>
      <w:numPr>
        <w:ilvl w:val="2"/>
        <w:numId w:val="9"/>
      </w:numPr>
      <w:spacing w:after="120" w:line="240" w:lineRule="auto"/>
    </w:pPr>
    <w:rPr>
      <w:rFonts w:ascii="Arial" w:eastAsia="Calibri" w:hAnsi="Arial" w:cs="Times New Roman"/>
      <w:b/>
      <w:color w:val="155697"/>
      <w:sz w:val="20"/>
    </w:rPr>
  </w:style>
  <w:style w:type="paragraph" w:customStyle="1" w:styleId="Notes">
    <w:name w:val="Notes"/>
    <w:basedOn w:val="BodyText"/>
    <w:qFormat/>
    <w:rsid w:val="00745E3F"/>
    <w:pPr>
      <w:tabs>
        <w:tab w:val="left" w:pos="851"/>
      </w:tabs>
      <w:spacing w:after="165" w:line="240" w:lineRule="atLeast"/>
      <w:ind w:left="1702" w:hanging="851"/>
    </w:pPr>
    <w:rPr>
      <w:rFonts w:ascii="Arial" w:hAnsi="Arial"/>
      <w:sz w:val="20"/>
    </w:rPr>
  </w:style>
  <w:style w:type="paragraph" w:customStyle="1" w:styleId="TableHeading">
    <w:name w:val="Table Heading"/>
    <w:basedOn w:val="Normal"/>
    <w:next w:val="BodyText2"/>
    <w:qFormat/>
    <w:rsid w:val="00745E3F"/>
    <w:pPr>
      <w:keepNext/>
      <w:numPr>
        <w:ilvl w:val="3"/>
        <w:numId w:val="9"/>
      </w:numPr>
      <w:spacing w:after="120" w:line="240" w:lineRule="auto"/>
    </w:pPr>
    <w:rPr>
      <w:rFonts w:ascii="Arial" w:eastAsia="Calibri" w:hAnsi="Arial" w:cs="Times New Roman"/>
      <w:b/>
      <w:color w:val="155697"/>
      <w:sz w:val="20"/>
    </w:rPr>
  </w:style>
  <w:style w:type="paragraph" w:customStyle="1" w:styleId="MapHeading">
    <w:name w:val="Map Heading"/>
    <w:basedOn w:val="Normal"/>
    <w:next w:val="BodyText2"/>
    <w:qFormat/>
    <w:rsid w:val="00745E3F"/>
    <w:pPr>
      <w:keepNext/>
      <w:numPr>
        <w:ilvl w:val="4"/>
        <w:numId w:val="9"/>
      </w:numPr>
      <w:spacing w:after="120" w:line="240" w:lineRule="auto"/>
    </w:pPr>
    <w:rPr>
      <w:rFonts w:ascii="Arial" w:eastAsia="Calibri" w:hAnsi="Arial" w:cs="Times New Roman"/>
      <w:b/>
      <w:color w:val="155697"/>
      <w:sz w:val="20"/>
    </w:rPr>
  </w:style>
  <w:style w:type="paragraph" w:styleId="BodyText2">
    <w:name w:val="Body Text 2"/>
    <w:basedOn w:val="BodyText"/>
    <w:link w:val="BodyText2Char"/>
    <w:uiPriority w:val="99"/>
    <w:rsid w:val="00745E3F"/>
    <w:pPr>
      <w:spacing w:after="165" w:line="260" w:lineRule="atLeast"/>
      <w:ind w:left="851"/>
    </w:pPr>
    <w:rPr>
      <w:rFonts w:ascii="Arial" w:hAnsi="Arial"/>
    </w:rPr>
  </w:style>
  <w:style w:type="character" w:customStyle="1" w:styleId="BodyText2Char">
    <w:name w:val="Body Text 2 Char"/>
    <w:basedOn w:val="DefaultParagraphFont"/>
    <w:link w:val="BodyText2"/>
    <w:uiPriority w:val="99"/>
    <w:rsid w:val="00745E3F"/>
    <w:rPr>
      <w:rFonts w:ascii="Arial" w:eastAsia="Calibri" w:hAnsi="Arial" w:cs="Times New Roman"/>
    </w:rPr>
  </w:style>
  <w:style w:type="paragraph" w:customStyle="1" w:styleId="TableText">
    <w:name w:val="Table Text"/>
    <w:basedOn w:val="Normal"/>
    <w:qFormat/>
    <w:rsid w:val="00745E3F"/>
    <w:pPr>
      <w:spacing w:after="0" w:line="240" w:lineRule="auto"/>
    </w:pPr>
    <w:rPr>
      <w:rFonts w:ascii="Arial" w:eastAsia="Calibri" w:hAnsi="Arial" w:cs="Times New Roman"/>
      <w:sz w:val="20"/>
    </w:rPr>
  </w:style>
  <w:style w:type="paragraph" w:customStyle="1" w:styleId="ColumnHeading">
    <w:name w:val="Column Heading"/>
    <w:basedOn w:val="Normal"/>
    <w:qFormat/>
    <w:rsid w:val="00745E3F"/>
    <w:pPr>
      <w:spacing w:after="0" w:line="240" w:lineRule="auto"/>
    </w:pPr>
    <w:rPr>
      <w:rFonts w:ascii="Arial" w:eastAsia="Calibri" w:hAnsi="Arial" w:cs="Times New Roman"/>
      <w:b/>
      <w:sz w:val="20"/>
    </w:rPr>
  </w:style>
  <w:style w:type="paragraph" w:customStyle="1" w:styleId="Glossary">
    <w:name w:val="Glossary"/>
    <w:basedOn w:val="BodyText"/>
    <w:qFormat/>
    <w:rsid w:val="00745E3F"/>
    <w:pPr>
      <w:tabs>
        <w:tab w:val="left" w:pos="1134"/>
        <w:tab w:val="left" w:pos="1701"/>
      </w:tabs>
      <w:spacing w:after="165" w:line="260" w:lineRule="atLeast"/>
    </w:pPr>
    <w:rPr>
      <w:rFonts w:ascii="Arial" w:hAnsi="Arial"/>
    </w:rPr>
  </w:style>
  <w:style w:type="paragraph" w:customStyle="1" w:styleId="SignOff">
    <w:name w:val="Sign Off"/>
    <w:basedOn w:val="Normal"/>
    <w:qFormat/>
    <w:rsid w:val="00745E3F"/>
    <w:pPr>
      <w:spacing w:after="0" w:line="240" w:lineRule="auto"/>
    </w:pPr>
    <w:rPr>
      <w:rFonts w:ascii="Arial" w:eastAsia="Calibri" w:hAnsi="Arial" w:cs="Times New Roman"/>
      <w:sz w:val="20"/>
    </w:rPr>
  </w:style>
  <w:style w:type="paragraph" w:customStyle="1" w:styleId="SignOffHeading">
    <w:name w:val="Sign Off Heading"/>
    <w:basedOn w:val="Normal"/>
    <w:next w:val="SignOff"/>
    <w:qFormat/>
    <w:rsid w:val="00745E3F"/>
    <w:pPr>
      <w:spacing w:after="0" w:line="240" w:lineRule="auto"/>
    </w:pPr>
    <w:rPr>
      <w:rFonts w:ascii="Arial" w:eastAsia="Calibri" w:hAnsi="Arial" w:cs="Times New Roman"/>
      <w:b/>
      <w:sz w:val="20"/>
    </w:rPr>
  </w:style>
  <w:style w:type="paragraph" w:styleId="Date">
    <w:name w:val="Date"/>
    <w:basedOn w:val="Normal"/>
    <w:next w:val="Normal"/>
    <w:link w:val="DateChar"/>
    <w:uiPriority w:val="99"/>
    <w:rsid w:val="00745E3F"/>
    <w:pPr>
      <w:spacing w:after="0" w:line="240" w:lineRule="auto"/>
    </w:pPr>
    <w:rPr>
      <w:rFonts w:ascii="Arial" w:eastAsia="Calibri" w:hAnsi="Arial" w:cs="Times New Roman"/>
      <w:color w:val="696968"/>
      <w:sz w:val="14"/>
    </w:rPr>
  </w:style>
  <w:style w:type="character" w:customStyle="1" w:styleId="DateChar">
    <w:name w:val="Date Char"/>
    <w:basedOn w:val="DefaultParagraphFont"/>
    <w:link w:val="Date"/>
    <w:uiPriority w:val="99"/>
    <w:rsid w:val="00745E3F"/>
    <w:rPr>
      <w:rFonts w:ascii="Arial" w:eastAsia="Calibri" w:hAnsi="Arial" w:cs="Times New Roman"/>
      <w:color w:val="696968"/>
      <w:sz w:val="14"/>
    </w:rPr>
  </w:style>
  <w:style w:type="numbering" w:customStyle="1" w:styleId="HCAListNumbers">
    <w:name w:val="HCA List Numbers"/>
    <w:basedOn w:val="NoList"/>
    <w:uiPriority w:val="99"/>
    <w:rsid w:val="00745E3F"/>
    <w:pPr>
      <w:numPr>
        <w:numId w:val="11"/>
      </w:numPr>
    </w:pPr>
  </w:style>
  <w:style w:type="paragraph" w:customStyle="1" w:styleId="TableParagraph">
    <w:name w:val="Table Paragraph"/>
    <w:basedOn w:val="Normal"/>
    <w:uiPriority w:val="1"/>
    <w:qFormat/>
    <w:rsid w:val="00745E3F"/>
    <w:pPr>
      <w:widowControl w:val="0"/>
      <w:spacing w:after="0" w:line="240" w:lineRule="auto"/>
    </w:pPr>
    <w:rPr>
      <w:rFonts w:ascii="Calibri" w:eastAsia="Calibri" w:hAnsi="Calibri" w:cs="Times New Roman"/>
      <w:lang w:val="en-US"/>
    </w:rPr>
  </w:style>
  <w:style w:type="paragraph" w:customStyle="1" w:styleId="Sub-heading">
    <w:name w:val="Sub-heading"/>
    <w:basedOn w:val="Heading1"/>
    <w:next w:val="Heading1"/>
    <w:rsid w:val="00745E3F"/>
    <w:pPr>
      <w:keepLines w:val="0"/>
      <w:tabs>
        <w:tab w:val="num" w:pos="540"/>
        <w:tab w:val="left" w:pos="1152"/>
      </w:tabs>
      <w:spacing w:before="100" w:beforeAutospacing="1" w:after="60" w:line="240" w:lineRule="auto"/>
      <w:ind w:left="252" w:hanging="72"/>
    </w:pPr>
    <w:rPr>
      <w:rFonts w:ascii="Univers" w:eastAsia="Times New Roman" w:hAnsi="Univers" w:cs="Arial"/>
      <w:b/>
      <w:bCs/>
      <w:color w:val="808080"/>
      <w:kern w:val="32"/>
      <w:sz w:val="28"/>
      <w:szCs w:val="24"/>
      <w:lang w:val="x-none"/>
    </w:rPr>
  </w:style>
  <w:style w:type="paragraph" w:customStyle="1" w:styleId="Blockquote">
    <w:name w:val="Blockquote"/>
    <w:basedOn w:val="Normal"/>
    <w:rsid w:val="00745E3F"/>
    <w:pPr>
      <w:spacing w:before="100" w:after="100" w:line="240" w:lineRule="auto"/>
      <w:ind w:left="360" w:right="360"/>
    </w:pPr>
    <w:rPr>
      <w:rFonts w:ascii="Times New Roman" w:eastAsia="Times New Roman" w:hAnsi="Times New Roman" w:cs="Times New Roman"/>
      <w:snapToGrid w:val="0"/>
      <w:sz w:val="24"/>
      <w:szCs w:val="20"/>
      <w:lang w:val="en-US"/>
    </w:rPr>
  </w:style>
  <w:style w:type="paragraph" w:customStyle="1" w:styleId="Sub-Sub-Heading">
    <w:name w:val="Sub-Sub-Heading"/>
    <w:basedOn w:val="BodyText"/>
    <w:rsid w:val="00745E3F"/>
    <w:pPr>
      <w:autoSpaceDE w:val="0"/>
      <w:autoSpaceDN w:val="0"/>
      <w:adjustRightInd w:val="0"/>
      <w:spacing w:after="0" w:line="240" w:lineRule="auto"/>
      <w:jc w:val="both"/>
    </w:pPr>
    <w:rPr>
      <w:rFonts w:ascii="Univers" w:eastAsia="Times New Roman" w:hAnsi="Univers" w:cs="Arial"/>
      <w:b/>
      <w:color w:val="808080"/>
      <w:sz w:val="24"/>
      <w:szCs w:val="24"/>
      <w:u w:val="single"/>
      <w:lang w:val="en-US" w:eastAsia="x-none"/>
    </w:rPr>
  </w:style>
  <w:style w:type="paragraph" w:customStyle="1" w:styleId="Style3">
    <w:name w:val="Style3"/>
    <w:basedOn w:val="Normal"/>
    <w:rsid w:val="00745E3F"/>
    <w:pPr>
      <w:widowControl w:val="0"/>
      <w:tabs>
        <w:tab w:val="left" w:pos="-1440"/>
        <w:tab w:val="left" w:pos="-720"/>
        <w:tab w:val="left" w:pos="0"/>
        <w:tab w:val="left" w:pos="2570"/>
        <w:tab w:val="left" w:pos="6120"/>
        <w:tab w:val="left" w:pos="8035"/>
      </w:tabs>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pacing w:val="-2"/>
      <w:sz w:val="24"/>
      <w:szCs w:val="20"/>
    </w:rPr>
  </w:style>
  <w:style w:type="paragraph" w:styleId="Revision">
    <w:name w:val="Revision"/>
    <w:hidden/>
    <w:uiPriority w:val="99"/>
    <w:semiHidden/>
    <w:rsid w:val="00745E3F"/>
    <w:pPr>
      <w:spacing w:after="0" w:line="240" w:lineRule="auto"/>
    </w:pPr>
    <w:rPr>
      <w:rFonts w:ascii="Arial" w:eastAsia="Calibri" w:hAnsi="Arial" w:cs="Times New Roman"/>
    </w:rPr>
  </w:style>
  <w:style w:type="paragraph" w:customStyle="1" w:styleId="Body">
    <w:name w:val="Body"/>
    <w:basedOn w:val="Normal"/>
    <w:rsid w:val="00745E3F"/>
    <w:pPr>
      <w:tabs>
        <w:tab w:val="left" w:pos="851"/>
        <w:tab w:val="left" w:pos="1843"/>
        <w:tab w:val="left" w:pos="3119"/>
        <w:tab w:val="left" w:pos="4253"/>
      </w:tabs>
      <w:spacing w:after="240" w:line="312" w:lineRule="auto"/>
      <w:jc w:val="both"/>
    </w:pPr>
    <w:rPr>
      <w:rFonts w:ascii="Verdana" w:eastAsia="Times New Roman" w:hAnsi="Verdana" w:cs="Times New Roman"/>
      <w:sz w:val="20"/>
      <w:szCs w:val="20"/>
      <w:lang w:eastAsia="en-GB"/>
    </w:rPr>
  </w:style>
  <w:style w:type="paragraph" w:styleId="TOC6">
    <w:name w:val="toc 6"/>
    <w:basedOn w:val="Normal"/>
    <w:next w:val="Normal"/>
    <w:autoRedefine/>
    <w:uiPriority w:val="39"/>
    <w:unhideWhenUsed/>
    <w:rsid w:val="00745E3F"/>
    <w:pPr>
      <w:spacing w:after="0" w:line="240" w:lineRule="auto"/>
      <w:ind w:left="1100"/>
    </w:pPr>
    <w:rPr>
      <w:rFonts w:ascii="Calibri" w:eastAsia="Calibri" w:hAnsi="Calibri" w:cs="Times New Roman"/>
      <w:sz w:val="20"/>
      <w:szCs w:val="20"/>
    </w:rPr>
  </w:style>
  <w:style w:type="paragraph" w:customStyle="1" w:styleId="Style1">
    <w:name w:val="Style1"/>
    <w:basedOn w:val="Heading2"/>
    <w:link w:val="Style1Char"/>
    <w:qFormat/>
    <w:rsid w:val="00745E3F"/>
    <w:pPr>
      <w:tabs>
        <w:tab w:val="left" w:pos="851"/>
      </w:tabs>
      <w:spacing w:before="200" w:after="100" w:line="240" w:lineRule="auto"/>
    </w:pPr>
    <w:rPr>
      <w:rFonts w:ascii="Arial" w:eastAsia="Times New Roman" w:hAnsi="Arial" w:cs="Times New Roman"/>
      <w:b/>
      <w:bCs/>
      <w:color w:val="auto"/>
      <w:sz w:val="22"/>
      <w:szCs w:val="22"/>
    </w:rPr>
  </w:style>
  <w:style w:type="character" w:customStyle="1" w:styleId="Style1Char">
    <w:name w:val="Style1 Char"/>
    <w:link w:val="Style1"/>
    <w:rsid w:val="00745E3F"/>
    <w:rPr>
      <w:rFonts w:ascii="Arial" w:eastAsia="Times New Roman" w:hAnsi="Arial" w:cs="Times New Roman"/>
      <w:b/>
      <w:bCs/>
    </w:rPr>
  </w:style>
  <w:style w:type="paragraph" w:customStyle="1" w:styleId="Unformatteed">
    <w:name w:val="Unformatteed"/>
    <w:basedOn w:val="Normal"/>
    <w:rsid w:val="00745E3F"/>
    <w:pPr>
      <w:tabs>
        <w:tab w:val="left" w:pos="851"/>
      </w:tabs>
      <w:spacing w:after="0" w:line="240" w:lineRule="auto"/>
      <w:jc w:val="both"/>
    </w:pPr>
    <w:rPr>
      <w:rFonts w:ascii="Arial" w:eastAsia="Times New Roman" w:hAnsi="Arial" w:cs="Arial"/>
      <w:sz w:val="18"/>
      <w:szCs w:val="18"/>
    </w:rPr>
  </w:style>
  <w:style w:type="paragraph" w:styleId="TOC4">
    <w:name w:val="toc 4"/>
    <w:basedOn w:val="Normal"/>
    <w:next w:val="Normal"/>
    <w:autoRedefine/>
    <w:uiPriority w:val="39"/>
    <w:unhideWhenUsed/>
    <w:rsid w:val="00745E3F"/>
    <w:pPr>
      <w:spacing w:after="0" w:line="240" w:lineRule="auto"/>
      <w:ind w:left="660"/>
    </w:pPr>
    <w:rPr>
      <w:rFonts w:ascii="Calibri" w:eastAsia="Calibri" w:hAnsi="Calibri" w:cs="Times New Roman"/>
      <w:sz w:val="20"/>
      <w:szCs w:val="20"/>
    </w:rPr>
  </w:style>
  <w:style w:type="paragraph" w:styleId="TOC5">
    <w:name w:val="toc 5"/>
    <w:basedOn w:val="Normal"/>
    <w:next w:val="Normal"/>
    <w:autoRedefine/>
    <w:uiPriority w:val="39"/>
    <w:unhideWhenUsed/>
    <w:rsid w:val="00745E3F"/>
    <w:pPr>
      <w:spacing w:after="0" w:line="240" w:lineRule="auto"/>
      <w:ind w:left="880"/>
    </w:pPr>
    <w:rPr>
      <w:rFonts w:ascii="Calibri" w:eastAsia="Calibri" w:hAnsi="Calibri" w:cs="Times New Roman"/>
      <w:sz w:val="20"/>
      <w:szCs w:val="20"/>
    </w:rPr>
  </w:style>
  <w:style w:type="paragraph" w:styleId="TOC7">
    <w:name w:val="toc 7"/>
    <w:basedOn w:val="Normal"/>
    <w:next w:val="Normal"/>
    <w:autoRedefine/>
    <w:uiPriority w:val="39"/>
    <w:unhideWhenUsed/>
    <w:rsid w:val="00745E3F"/>
    <w:pPr>
      <w:spacing w:after="0" w:line="240" w:lineRule="auto"/>
      <w:ind w:left="1320"/>
    </w:pPr>
    <w:rPr>
      <w:rFonts w:ascii="Calibri" w:eastAsia="Calibri" w:hAnsi="Calibri" w:cs="Times New Roman"/>
      <w:sz w:val="20"/>
      <w:szCs w:val="20"/>
    </w:rPr>
  </w:style>
  <w:style w:type="paragraph" w:styleId="TOC8">
    <w:name w:val="toc 8"/>
    <w:basedOn w:val="Normal"/>
    <w:next w:val="Normal"/>
    <w:autoRedefine/>
    <w:uiPriority w:val="39"/>
    <w:unhideWhenUsed/>
    <w:rsid w:val="00745E3F"/>
    <w:pPr>
      <w:spacing w:after="0" w:line="240" w:lineRule="auto"/>
      <w:ind w:left="1540"/>
    </w:pPr>
    <w:rPr>
      <w:rFonts w:ascii="Calibri" w:eastAsia="Calibri" w:hAnsi="Calibri" w:cs="Times New Roman"/>
      <w:sz w:val="20"/>
      <w:szCs w:val="20"/>
    </w:rPr>
  </w:style>
  <w:style w:type="paragraph" w:styleId="TOC9">
    <w:name w:val="toc 9"/>
    <w:basedOn w:val="Normal"/>
    <w:next w:val="Normal"/>
    <w:autoRedefine/>
    <w:uiPriority w:val="39"/>
    <w:unhideWhenUsed/>
    <w:rsid w:val="00745E3F"/>
    <w:pPr>
      <w:spacing w:after="0" w:line="240" w:lineRule="auto"/>
      <w:ind w:left="1760"/>
    </w:pPr>
    <w:rPr>
      <w:rFonts w:ascii="Calibri" w:eastAsia="Calibri" w:hAnsi="Calibri" w:cs="Times New Roman"/>
      <w:sz w:val="20"/>
      <w:szCs w:val="20"/>
    </w:rPr>
  </w:style>
  <w:style w:type="paragraph" w:styleId="BodyTextIndent3">
    <w:name w:val="Body Text Indent 3"/>
    <w:basedOn w:val="Normal"/>
    <w:link w:val="BodyTextIndent3Char"/>
    <w:rsid w:val="00745E3F"/>
    <w:pPr>
      <w:tabs>
        <w:tab w:val="left" w:pos="-1440"/>
        <w:tab w:val="left" w:pos="-720"/>
      </w:tabs>
      <w:suppressAutoHyphens/>
      <w:spacing w:after="0" w:line="240" w:lineRule="auto"/>
      <w:ind w:left="720"/>
      <w:jc w:val="both"/>
    </w:pPr>
    <w:rPr>
      <w:rFonts w:ascii="Times New Roman" w:eastAsia="Times New Roman" w:hAnsi="Times New Roman" w:cs="Times New Roman"/>
      <w:spacing w:val="-3"/>
      <w:sz w:val="24"/>
      <w:szCs w:val="24"/>
    </w:rPr>
  </w:style>
  <w:style w:type="character" w:customStyle="1" w:styleId="BodyTextIndent3Char">
    <w:name w:val="Body Text Indent 3 Char"/>
    <w:basedOn w:val="DefaultParagraphFont"/>
    <w:link w:val="BodyTextIndent3"/>
    <w:rsid w:val="00745E3F"/>
    <w:rPr>
      <w:rFonts w:ascii="Times New Roman" w:eastAsia="Times New Roman" w:hAnsi="Times New Roman" w:cs="Times New Roman"/>
      <w:spacing w:val="-3"/>
      <w:sz w:val="24"/>
      <w:szCs w:val="24"/>
    </w:rPr>
  </w:style>
  <w:style w:type="paragraph" w:customStyle="1" w:styleId="Schedule">
    <w:name w:val="Schedule"/>
    <w:basedOn w:val="Normal"/>
    <w:next w:val="BodyText"/>
    <w:rsid w:val="00745E3F"/>
    <w:pPr>
      <w:numPr>
        <w:numId w:val="14"/>
      </w:numPr>
      <w:spacing w:after="240" w:line="240" w:lineRule="auto"/>
    </w:pPr>
    <w:rPr>
      <w:rFonts w:ascii="Arial" w:eastAsia="Times New Roman" w:hAnsi="Arial" w:cs="Times New Roman"/>
      <w:b/>
      <w:sz w:val="28"/>
      <w:szCs w:val="20"/>
    </w:rPr>
  </w:style>
  <w:style w:type="paragraph" w:customStyle="1" w:styleId="CommentaryText">
    <w:name w:val="CommentaryText"/>
    <w:basedOn w:val="Normal"/>
    <w:next w:val="Normal"/>
    <w:link w:val="CommentaryTextChar"/>
    <w:rsid w:val="00745E3F"/>
    <w:pPr>
      <w:spacing w:after="120" w:line="240" w:lineRule="auto"/>
    </w:pPr>
    <w:rPr>
      <w:rFonts w:ascii="Arial" w:eastAsia="Times New Roman" w:hAnsi="Arial" w:cs="Times New Roman"/>
      <w:i/>
      <w:sz w:val="18"/>
      <w:szCs w:val="20"/>
      <w:lang w:val="x-none" w:eastAsia="en-GB"/>
    </w:rPr>
  </w:style>
  <w:style w:type="character" w:customStyle="1" w:styleId="CommentaryTextChar">
    <w:name w:val="CommentaryText Char"/>
    <w:link w:val="CommentaryText"/>
    <w:rsid w:val="00745E3F"/>
    <w:rPr>
      <w:rFonts w:ascii="Arial" w:eastAsia="Times New Roman" w:hAnsi="Arial" w:cs="Times New Roman"/>
      <w:i/>
      <w:sz w:val="18"/>
      <w:szCs w:val="20"/>
      <w:lang w:val="x-none" w:eastAsia="en-GB"/>
    </w:rPr>
  </w:style>
  <w:style w:type="table" w:customStyle="1" w:styleId="LightShading-Accent21">
    <w:name w:val="Light Shading - Accent 21"/>
    <w:basedOn w:val="TableNormal"/>
    <w:next w:val="LightShading-Accent2"/>
    <w:uiPriority w:val="60"/>
    <w:rsid w:val="00745E3F"/>
    <w:pPr>
      <w:spacing w:after="0" w:line="240" w:lineRule="auto"/>
    </w:pPr>
    <w:rPr>
      <w:rFonts w:ascii="Corbel" w:hAnsi="Corbel"/>
      <w:color w:val="92D050"/>
      <w:sz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BookTitle">
    <w:name w:val="Book Title"/>
    <w:basedOn w:val="DefaultParagraphFont"/>
    <w:uiPriority w:val="33"/>
    <w:qFormat/>
    <w:rsid w:val="00745E3F"/>
    <w:rPr>
      <w:b/>
      <w:bCs/>
      <w:smallCaps/>
      <w:spacing w:val="5"/>
    </w:rPr>
  </w:style>
  <w:style w:type="table" w:customStyle="1" w:styleId="MediumShading11">
    <w:name w:val="Medium Shading 11"/>
    <w:basedOn w:val="TableNormal"/>
    <w:next w:val="MediumShading1"/>
    <w:uiPriority w:val="63"/>
    <w:rsid w:val="00745E3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LightShading">
    <w:name w:val="Light Shading"/>
    <w:basedOn w:val="TableNormal"/>
    <w:uiPriority w:val="60"/>
    <w:semiHidden/>
    <w:unhideWhenUsed/>
    <w:rsid w:val="00745E3F"/>
    <w:pPr>
      <w:spacing w:after="0" w:line="240" w:lineRule="auto"/>
    </w:pPr>
    <w:rPr>
      <w:color w:val="000000" w:themeColor="text1" w:themeShade="BF"/>
      <w:kern w:val="2"/>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semiHidden/>
    <w:unhideWhenUsed/>
    <w:rsid w:val="00745E3F"/>
    <w:pPr>
      <w:spacing w:after="0" w:line="240" w:lineRule="auto"/>
    </w:pPr>
    <w:rPr>
      <w:color w:val="943634" w:themeColor="accent2" w:themeShade="BF"/>
      <w:kern w:val="2"/>
      <w14:ligatures w14:val="standardContextual"/>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
    <w:name w:val="Medium Shading 1"/>
    <w:basedOn w:val="TableNormal"/>
    <w:uiPriority w:val="63"/>
    <w:semiHidden/>
    <w:unhideWhenUsed/>
    <w:rsid w:val="00745E3F"/>
    <w:pPr>
      <w:spacing w:after="0" w:line="240" w:lineRule="auto"/>
    </w:pPr>
    <w:rPr>
      <w:kern w:val="2"/>
      <w14:ligatures w14:val="standardContextua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NoList2">
    <w:name w:val="No List2"/>
    <w:next w:val="NoList"/>
    <w:uiPriority w:val="99"/>
    <w:semiHidden/>
    <w:unhideWhenUsed/>
    <w:rsid w:val="00745E3F"/>
  </w:style>
  <w:style w:type="table" w:customStyle="1" w:styleId="TableGrid3">
    <w:name w:val="Table Grid3"/>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
    <w:name w:val="Light Shading2"/>
    <w:basedOn w:val="TableNormal"/>
    <w:next w:val="LightShading"/>
    <w:uiPriority w:val="60"/>
    <w:rsid w:val="00745E3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HCANumbering11">
    <w:name w:val="HCA Numbering11"/>
    <w:basedOn w:val="NoList"/>
    <w:uiPriority w:val="99"/>
    <w:rsid w:val="00745E3F"/>
  </w:style>
  <w:style w:type="numbering" w:customStyle="1" w:styleId="HCANumbering2">
    <w:name w:val="HCA Numbering2"/>
    <w:basedOn w:val="NoList"/>
    <w:uiPriority w:val="99"/>
    <w:rsid w:val="00745E3F"/>
  </w:style>
  <w:style w:type="numbering" w:customStyle="1" w:styleId="HCABullets1">
    <w:name w:val="HCA Bullets1"/>
    <w:basedOn w:val="NoList"/>
    <w:uiPriority w:val="99"/>
    <w:rsid w:val="00745E3F"/>
  </w:style>
  <w:style w:type="numbering" w:customStyle="1" w:styleId="HCAListNumbers1">
    <w:name w:val="HCA List Numbers1"/>
    <w:basedOn w:val="NoList"/>
    <w:uiPriority w:val="99"/>
    <w:rsid w:val="00745E3F"/>
  </w:style>
  <w:style w:type="table" w:customStyle="1" w:styleId="LightShading-Accent22">
    <w:name w:val="Light Shading - Accent 22"/>
    <w:basedOn w:val="TableNormal"/>
    <w:next w:val="LightShading-Accent2"/>
    <w:uiPriority w:val="60"/>
    <w:rsid w:val="00745E3F"/>
    <w:pPr>
      <w:spacing w:after="0" w:line="240" w:lineRule="auto"/>
    </w:pPr>
    <w:rPr>
      <w:rFonts w:ascii="Corbel" w:hAnsi="Corbel"/>
      <w:color w:val="92D050"/>
      <w:sz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2">
    <w:name w:val="Medium Shading 12"/>
    <w:basedOn w:val="TableNormal"/>
    <w:next w:val="MediumShading1"/>
    <w:uiPriority w:val="63"/>
    <w:rsid w:val="00745E3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Standard">
    <w:name w:val="Standard"/>
    <w:rsid w:val="00745E3F"/>
    <w:pPr>
      <w:suppressAutoHyphens/>
      <w:autoSpaceDN w:val="0"/>
      <w:spacing w:after="0" w:line="240" w:lineRule="auto"/>
    </w:pPr>
    <w:rPr>
      <w:rFonts w:ascii="Calibri" w:eastAsia="Linux Libertine G" w:hAnsi="Calibri" w:cs="Linux Libertine G"/>
      <w:sz w:val="24"/>
      <w:szCs w:val="24"/>
      <w:lang w:eastAsia="zh-CN" w:bidi="hi-IN"/>
    </w:rPr>
  </w:style>
  <w:style w:type="numbering" w:customStyle="1" w:styleId="WWNum35">
    <w:name w:val="WWNum35"/>
    <w:basedOn w:val="NoList"/>
    <w:rsid w:val="00745E3F"/>
    <w:pPr>
      <w:numPr>
        <w:numId w:val="17"/>
      </w:numPr>
    </w:pPr>
  </w:style>
  <w:style w:type="numbering" w:customStyle="1" w:styleId="WWNum36">
    <w:name w:val="WWNum36"/>
    <w:basedOn w:val="NoList"/>
    <w:rsid w:val="00745E3F"/>
    <w:pPr>
      <w:numPr>
        <w:numId w:val="18"/>
      </w:numPr>
    </w:pPr>
  </w:style>
  <w:style w:type="numbering" w:customStyle="1" w:styleId="WWNum5">
    <w:name w:val="WWNum5"/>
    <w:basedOn w:val="NoList"/>
    <w:rsid w:val="00745E3F"/>
    <w:pPr>
      <w:numPr>
        <w:numId w:val="19"/>
      </w:numPr>
    </w:pPr>
  </w:style>
  <w:style w:type="numbering" w:customStyle="1" w:styleId="WWNum10">
    <w:name w:val="WWNum10"/>
    <w:basedOn w:val="NoList"/>
    <w:rsid w:val="00745E3F"/>
    <w:pPr>
      <w:numPr>
        <w:numId w:val="20"/>
      </w:numPr>
    </w:pPr>
  </w:style>
  <w:style w:type="numbering" w:customStyle="1" w:styleId="WWNum19">
    <w:name w:val="WWNum19"/>
    <w:basedOn w:val="NoList"/>
    <w:rsid w:val="00745E3F"/>
    <w:pPr>
      <w:numPr>
        <w:numId w:val="21"/>
      </w:numPr>
    </w:pPr>
  </w:style>
  <w:style w:type="numbering" w:customStyle="1" w:styleId="WWNum24">
    <w:name w:val="WWNum24"/>
    <w:basedOn w:val="NoList"/>
    <w:rsid w:val="00745E3F"/>
    <w:pPr>
      <w:numPr>
        <w:numId w:val="22"/>
      </w:numPr>
    </w:pPr>
  </w:style>
  <w:style w:type="numbering" w:customStyle="1" w:styleId="WWNum38">
    <w:name w:val="WWNum38"/>
    <w:basedOn w:val="NoList"/>
    <w:rsid w:val="00745E3F"/>
    <w:pPr>
      <w:numPr>
        <w:numId w:val="23"/>
      </w:numPr>
    </w:pPr>
  </w:style>
  <w:style w:type="numbering" w:customStyle="1" w:styleId="WWNum39">
    <w:name w:val="WWNum39"/>
    <w:basedOn w:val="NoList"/>
    <w:rsid w:val="00745E3F"/>
    <w:pPr>
      <w:numPr>
        <w:numId w:val="24"/>
      </w:numPr>
    </w:pPr>
  </w:style>
  <w:style w:type="numbering" w:customStyle="1" w:styleId="WWNum41">
    <w:name w:val="WWNum41"/>
    <w:basedOn w:val="NoList"/>
    <w:rsid w:val="00745E3F"/>
    <w:pPr>
      <w:numPr>
        <w:numId w:val="25"/>
      </w:numPr>
    </w:pPr>
  </w:style>
  <w:style w:type="numbering" w:customStyle="1" w:styleId="WWNum3">
    <w:name w:val="WWNum3"/>
    <w:basedOn w:val="NoList"/>
    <w:rsid w:val="00745E3F"/>
    <w:pPr>
      <w:numPr>
        <w:numId w:val="26"/>
      </w:numPr>
    </w:pPr>
  </w:style>
  <w:style w:type="numbering" w:customStyle="1" w:styleId="WWNum20">
    <w:name w:val="WWNum20"/>
    <w:basedOn w:val="NoList"/>
    <w:rsid w:val="00745E3F"/>
    <w:pPr>
      <w:numPr>
        <w:numId w:val="27"/>
      </w:numPr>
    </w:pPr>
  </w:style>
  <w:style w:type="numbering" w:customStyle="1" w:styleId="WWNum40">
    <w:name w:val="WWNum40"/>
    <w:basedOn w:val="NoList"/>
    <w:rsid w:val="00745E3F"/>
    <w:pPr>
      <w:numPr>
        <w:numId w:val="28"/>
      </w:numPr>
    </w:pPr>
  </w:style>
  <w:style w:type="numbering" w:customStyle="1" w:styleId="WWNum42">
    <w:name w:val="WWNum42"/>
    <w:basedOn w:val="NoList"/>
    <w:rsid w:val="00745E3F"/>
    <w:pPr>
      <w:numPr>
        <w:numId w:val="29"/>
      </w:numPr>
    </w:pPr>
  </w:style>
  <w:style w:type="character" w:customStyle="1" w:styleId="ListParagraphChar">
    <w:name w:val="List Paragraph Char"/>
    <w:basedOn w:val="DefaultParagraphFont"/>
    <w:link w:val="ListParagraph"/>
    <w:uiPriority w:val="34"/>
    <w:locked/>
    <w:rsid w:val="00745E3F"/>
  </w:style>
  <w:style w:type="paragraph" w:styleId="NormalWeb">
    <w:name w:val="Normal (Web)"/>
    <w:basedOn w:val="Normal"/>
    <w:uiPriority w:val="99"/>
    <w:semiHidden/>
    <w:unhideWhenUsed/>
    <w:rsid w:val="00745E3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Mention">
    <w:name w:val="Mention"/>
    <w:basedOn w:val="DefaultParagraphFont"/>
    <w:uiPriority w:val="99"/>
    <w:unhideWhenUsed/>
    <w:rsid w:val="00745E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47236">
      <w:bodyDiv w:val="1"/>
      <w:marLeft w:val="0"/>
      <w:marRight w:val="0"/>
      <w:marTop w:val="0"/>
      <w:marBottom w:val="0"/>
      <w:divBdr>
        <w:top w:val="none" w:sz="0" w:space="0" w:color="auto"/>
        <w:left w:val="none" w:sz="0" w:space="0" w:color="auto"/>
        <w:bottom w:val="none" w:sz="0" w:space="0" w:color="auto"/>
        <w:right w:val="none" w:sz="0" w:space="0" w:color="auto"/>
      </w:divBdr>
    </w:div>
    <w:div w:id="442963095">
      <w:bodyDiv w:val="1"/>
      <w:marLeft w:val="0"/>
      <w:marRight w:val="0"/>
      <w:marTop w:val="0"/>
      <w:marBottom w:val="0"/>
      <w:divBdr>
        <w:top w:val="none" w:sz="0" w:space="0" w:color="auto"/>
        <w:left w:val="none" w:sz="0" w:space="0" w:color="auto"/>
        <w:bottom w:val="none" w:sz="0" w:space="0" w:color="auto"/>
        <w:right w:val="none" w:sz="0" w:space="0" w:color="auto"/>
      </w:divBdr>
    </w:div>
    <w:div w:id="127864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kdptender@arcadis.co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mkdptender@arcadis.co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kdptender@arcadis.com"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201c3b-15d8-4764-8efb-9dfd774ec69c">
      <Terms xmlns="http://schemas.microsoft.com/office/infopath/2007/PartnerControls"/>
    </lcf76f155ced4ddcb4097134ff3c332f>
    <TaxCatchAll xmlns="91ce84a6-0f61-4a3a-8dad-542b618e1e85" xsi:nil="true"/>
    <m9ab48ff457747d2978187f0c89531d3 xmlns="91ce84a6-0f61-4a3a-8dad-542b618e1e85">
      <Terms xmlns="http://schemas.microsoft.com/office/infopath/2007/PartnerControls"/>
    </m9ab48ff457747d2978187f0c89531d3>
    <PH_ApprovalStatus xmlns="91ce84a6-0f61-4a3a-8dad-542b618e1e85">Draft</PH_ApprovalStatus>
    <PH_ApprovalComments xmlns="91ce84a6-0f61-4a3a-8dad-542b618e1e85" xsi:nil="true"/>
    <_dlc_DocId xmlns="91ce84a6-0f61-4a3a-8dad-542b618e1e85">FJTPZRQTNCFQ-680433609-275</_dlc_DocId>
    <_dlc_DocIdUrl xmlns="91ce84a6-0f61-4a3a-8dad-542b618e1e85">
      <Url>https://arcadiso365.sharepoint.com/teams/ch-103025433/_layouts/15/DocIdRedir.aspx?ID=FJTPZRQTNCFQ-680433609-275</Url>
      <Description>FJTPZRQTNCFQ-680433609-275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Arcadis Document" ma:contentTypeID="0x010100B461F6A611BD4B3683134864140FA54600292A5B60D4178642933ACF3BA2D368A4" ma:contentTypeVersion="13" ma:contentTypeDescription=" " ma:contentTypeScope="" ma:versionID="3213fc8690fe55043f81cfe0b54c1555">
  <xsd:schema xmlns:xsd="http://www.w3.org/2001/XMLSchema" xmlns:xs="http://www.w3.org/2001/XMLSchema" xmlns:p="http://schemas.microsoft.com/office/2006/metadata/properties" xmlns:ns2="91ce84a6-0f61-4a3a-8dad-542b618e1e85" xmlns:ns3="6a201c3b-15d8-4764-8efb-9dfd774ec69c" targetNamespace="http://schemas.microsoft.com/office/2006/metadata/properties" ma:root="true" ma:fieldsID="0f8734751ed7957c0a2dccf06d121f83" ns2:_="" ns3:_="">
    <xsd:import namespace="91ce84a6-0f61-4a3a-8dad-542b618e1e85"/>
    <xsd:import namespace="6a201c3b-15d8-4764-8efb-9dfd774ec69c"/>
    <xsd:element name="properties">
      <xsd:complexType>
        <xsd:sequence>
          <xsd:element name="documentManagement">
            <xsd:complexType>
              <xsd:all>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2:PH_ApprovalStatus" minOccurs="0"/>
                <xsd:element ref="ns2:PH_ApprovalComment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ce84a6-0f61-4a3a-8dad-542b618e1e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c38da1d8-d4e5-423a-8e02-92e13b7a269b" ma:open="false" ma:isKeyword="false">
      <xsd:complexType>
        <xsd:sequence>
          <xsd:element ref="pc:Terms" minOccurs="0" maxOccurs="1"/>
        </xsd:sequence>
      </xsd:complexType>
    </xsd:element>
    <xsd:element name="TaxCatchAll" ma:index="12" nillable="true" ma:displayName="Taxonomy Catch All Column" ma:hidden="true" ma:list="{6adbedc5-f53d-4c58-96ee-20eff4dda35b}" ma:internalName="TaxCatchAll" ma:showField="CatchAllData"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adbedc5-f53d-4c58-96ee-20eff4dda35b}" ma:internalName="TaxCatchAllLabel" ma:readOnly="true" ma:showField="CatchAllDataLabel"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PH_ApprovalStatus" ma:index="15"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17" nillable="true" ma:displayName="Approval Comments" ma:description="Approval Comments" ma:internalName="PH_ApprovalComments">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201c3b-15d8-4764-8efb-9dfd774ec69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F4A8CA-45A7-469C-9136-D435E72E1BDA}">
  <ds:schemaRefs>
    <ds:schemaRef ds:uri="http://schemas.microsoft.com/office/2006/metadata/properties"/>
    <ds:schemaRef ds:uri="http://schemas.microsoft.com/office/infopath/2007/PartnerControls"/>
    <ds:schemaRef ds:uri="6a201c3b-15d8-4764-8efb-9dfd774ec69c"/>
    <ds:schemaRef ds:uri="91ce84a6-0f61-4a3a-8dad-542b618e1e85"/>
  </ds:schemaRefs>
</ds:datastoreItem>
</file>

<file path=customXml/itemProps2.xml><?xml version="1.0" encoding="utf-8"?>
<ds:datastoreItem xmlns:ds="http://schemas.openxmlformats.org/officeDocument/2006/customXml" ds:itemID="{9EA60BCE-A54F-4007-AD2C-38FD272F7CC5}">
  <ds:schemaRefs>
    <ds:schemaRef ds:uri="http://schemas.microsoft.com/sharepoint/v3/contenttype/forms"/>
  </ds:schemaRefs>
</ds:datastoreItem>
</file>

<file path=customXml/itemProps3.xml><?xml version="1.0" encoding="utf-8"?>
<ds:datastoreItem xmlns:ds="http://schemas.openxmlformats.org/officeDocument/2006/customXml" ds:itemID="{AA8A2BD1-44E3-448A-B478-6D29CEDBCA4E}">
  <ds:schemaRefs>
    <ds:schemaRef ds:uri="http://schemas.openxmlformats.org/officeDocument/2006/bibliography"/>
  </ds:schemaRefs>
</ds:datastoreItem>
</file>

<file path=customXml/itemProps4.xml><?xml version="1.0" encoding="utf-8"?>
<ds:datastoreItem xmlns:ds="http://schemas.openxmlformats.org/officeDocument/2006/customXml" ds:itemID="{A78E8005-72B8-4EB5-9324-77B8F9A1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ce84a6-0f61-4a3a-8dad-542b618e1e85"/>
    <ds:schemaRef ds:uri="6a201c3b-15d8-4764-8efb-9dfd774ec6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E6780-AEF9-456A-BDAD-86330A469F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30</Pages>
  <Words>5894</Words>
  <Characters>33598</Characters>
  <Application>Microsoft Office Word</Application>
  <DocSecurity>0</DocSecurity>
  <Lines>279</Lines>
  <Paragraphs>78</Paragraphs>
  <ScaleCrop>false</ScaleCrop>
  <Company/>
  <LinksUpToDate>false</LinksUpToDate>
  <CharactersWithSpaces>39414</CharactersWithSpaces>
  <SharedDoc>false</SharedDoc>
  <HLinks>
    <vt:vector size="234" baseType="variant">
      <vt:variant>
        <vt:i4>7274580</vt:i4>
      </vt:variant>
      <vt:variant>
        <vt:i4>180</vt:i4>
      </vt:variant>
      <vt:variant>
        <vt:i4>0</vt:i4>
      </vt:variant>
      <vt:variant>
        <vt:i4>5</vt:i4>
      </vt:variant>
      <vt:variant>
        <vt:lpwstr>mailto:mkdptender@arcadis.com</vt:lpwstr>
      </vt:variant>
      <vt:variant>
        <vt:lpwstr/>
      </vt:variant>
      <vt:variant>
        <vt:i4>7274580</vt:i4>
      </vt:variant>
      <vt:variant>
        <vt:i4>177</vt:i4>
      </vt:variant>
      <vt:variant>
        <vt:i4>0</vt:i4>
      </vt:variant>
      <vt:variant>
        <vt:i4>5</vt:i4>
      </vt:variant>
      <vt:variant>
        <vt:lpwstr>mailto:mkdptender@arcadis.com</vt:lpwstr>
      </vt:variant>
      <vt:variant>
        <vt:lpwstr/>
      </vt:variant>
      <vt:variant>
        <vt:i4>7274580</vt:i4>
      </vt:variant>
      <vt:variant>
        <vt:i4>174</vt:i4>
      </vt:variant>
      <vt:variant>
        <vt:i4>0</vt:i4>
      </vt:variant>
      <vt:variant>
        <vt:i4>5</vt:i4>
      </vt:variant>
      <vt:variant>
        <vt:lpwstr>mailto:mkdptender@arcadis.com</vt:lpwstr>
      </vt:variant>
      <vt:variant>
        <vt:lpwstr/>
      </vt:variant>
      <vt:variant>
        <vt:i4>7274580</vt:i4>
      </vt:variant>
      <vt:variant>
        <vt:i4>171</vt:i4>
      </vt:variant>
      <vt:variant>
        <vt:i4>0</vt:i4>
      </vt:variant>
      <vt:variant>
        <vt:i4>5</vt:i4>
      </vt:variant>
      <vt:variant>
        <vt:lpwstr>mailto:mkdptender@arcadis.com</vt:lpwstr>
      </vt:variant>
      <vt:variant>
        <vt:lpwstr/>
      </vt:variant>
      <vt:variant>
        <vt:i4>2031674</vt:i4>
      </vt:variant>
      <vt:variant>
        <vt:i4>164</vt:i4>
      </vt:variant>
      <vt:variant>
        <vt:i4>0</vt:i4>
      </vt:variant>
      <vt:variant>
        <vt:i4>5</vt:i4>
      </vt:variant>
      <vt:variant>
        <vt:lpwstr/>
      </vt:variant>
      <vt:variant>
        <vt:lpwstr>_Toc176442993</vt:lpwstr>
      </vt:variant>
      <vt:variant>
        <vt:i4>2031674</vt:i4>
      </vt:variant>
      <vt:variant>
        <vt:i4>158</vt:i4>
      </vt:variant>
      <vt:variant>
        <vt:i4>0</vt:i4>
      </vt:variant>
      <vt:variant>
        <vt:i4>5</vt:i4>
      </vt:variant>
      <vt:variant>
        <vt:lpwstr/>
      </vt:variant>
      <vt:variant>
        <vt:lpwstr>_Toc176442992</vt:lpwstr>
      </vt:variant>
      <vt:variant>
        <vt:i4>2031674</vt:i4>
      </vt:variant>
      <vt:variant>
        <vt:i4>152</vt:i4>
      </vt:variant>
      <vt:variant>
        <vt:i4>0</vt:i4>
      </vt:variant>
      <vt:variant>
        <vt:i4>5</vt:i4>
      </vt:variant>
      <vt:variant>
        <vt:lpwstr/>
      </vt:variant>
      <vt:variant>
        <vt:lpwstr>_Toc176442991</vt:lpwstr>
      </vt:variant>
      <vt:variant>
        <vt:i4>2031674</vt:i4>
      </vt:variant>
      <vt:variant>
        <vt:i4>146</vt:i4>
      </vt:variant>
      <vt:variant>
        <vt:i4>0</vt:i4>
      </vt:variant>
      <vt:variant>
        <vt:i4>5</vt:i4>
      </vt:variant>
      <vt:variant>
        <vt:lpwstr/>
      </vt:variant>
      <vt:variant>
        <vt:lpwstr>_Toc176442990</vt:lpwstr>
      </vt:variant>
      <vt:variant>
        <vt:i4>1966138</vt:i4>
      </vt:variant>
      <vt:variant>
        <vt:i4>140</vt:i4>
      </vt:variant>
      <vt:variant>
        <vt:i4>0</vt:i4>
      </vt:variant>
      <vt:variant>
        <vt:i4>5</vt:i4>
      </vt:variant>
      <vt:variant>
        <vt:lpwstr/>
      </vt:variant>
      <vt:variant>
        <vt:lpwstr>_Toc176442989</vt:lpwstr>
      </vt:variant>
      <vt:variant>
        <vt:i4>1966138</vt:i4>
      </vt:variant>
      <vt:variant>
        <vt:i4>134</vt:i4>
      </vt:variant>
      <vt:variant>
        <vt:i4>0</vt:i4>
      </vt:variant>
      <vt:variant>
        <vt:i4>5</vt:i4>
      </vt:variant>
      <vt:variant>
        <vt:lpwstr/>
      </vt:variant>
      <vt:variant>
        <vt:lpwstr>_Toc176442988</vt:lpwstr>
      </vt:variant>
      <vt:variant>
        <vt:i4>1966138</vt:i4>
      </vt:variant>
      <vt:variant>
        <vt:i4>128</vt:i4>
      </vt:variant>
      <vt:variant>
        <vt:i4>0</vt:i4>
      </vt:variant>
      <vt:variant>
        <vt:i4>5</vt:i4>
      </vt:variant>
      <vt:variant>
        <vt:lpwstr/>
      </vt:variant>
      <vt:variant>
        <vt:lpwstr>_Toc176442987</vt:lpwstr>
      </vt:variant>
      <vt:variant>
        <vt:i4>1966138</vt:i4>
      </vt:variant>
      <vt:variant>
        <vt:i4>122</vt:i4>
      </vt:variant>
      <vt:variant>
        <vt:i4>0</vt:i4>
      </vt:variant>
      <vt:variant>
        <vt:i4>5</vt:i4>
      </vt:variant>
      <vt:variant>
        <vt:lpwstr/>
      </vt:variant>
      <vt:variant>
        <vt:lpwstr>_Toc176442986</vt:lpwstr>
      </vt:variant>
      <vt:variant>
        <vt:i4>1966138</vt:i4>
      </vt:variant>
      <vt:variant>
        <vt:i4>116</vt:i4>
      </vt:variant>
      <vt:variant>
        <vt:i4>0</vt:i4>
      </vt:variant>
      <vt:variant>
        <vt:i4>5</vt:i4>
      </vt:variant>
      <vt:variant>
        <vt:lpwstr/>
      </vt:variant>
      <vt:variant>
        <vt:lpwstr>_Toc176442985</vt:lpwstr>
      </vt:variant>
      <vt:variant>
        <vt:i4>1966138</vt:i4>
      </vt:variant>
      <vt:variant>
        <vt:i4>110</vt:i4>
      </vt:variant>
      <vt:variant>
        <vt:i4>0</vt:i4>
      </vt:variant>
      <vt:variant>
        <vt:i4>5</vt:i4>
      </vt:variant>
      <vt:variant>
        <vt:lpwstr/>
      </vt:variant>
      <vt:variant>
        <vt:lpwstr>_Toc176442984</vt:lpwstr>
      </vt:variant>
      <vt:variant>
        <vt:i4>1966138</vt:i4>
      </vt:variant>
      <vt:variant>
        <vt:i4>104</vt:i4>
      </vt:variant>
      <vt:variant>
        <vt:i4>0</vt:i4>
      </vt:variant>
      <vt:variant>
        <vt:i4>5</vt:i4>
      </vt:variant>
      <vt:variant>
        <vt:lpwstr/>
      </vt:variant>
      <vt:variant>
        <vt:lpwstr>_Toc176442983</vt:lpwstr>
      </vt:variant>
      <vt:variant>
        <vt:i4>1966138</vt:i4>
      </vt:variant>
      <vt:variant>
        <vt:i4>98</vt:i4>
      </vt:variant>
      <vt:variant>
        <vt:i4>0</vt:i4>
      </vt:variant>
      <vt:variant>
        <vt:i4>5</vt:i4>
      </vt:variant>
      <vt:variant>
        <vt:lpwstr/>
      </vt:variant>
      <vt:variant>
        <vt:lpwstr>_Toc176442982</vt:lpwstr>
      </vt:variant>
      <vt:variant>
        <vt:i4>1966138</vt:i4>
      </vt:variant>
      <vt:variant>
        <vt:i4>92</vt:i4>
      </vt:variant>
      <vt:variant>
        <vt:i4>0</vt:i4>
      </vt:variant>
      <vt:variant>
        <vt:i4>5</vt:i4>
      </vt:variant>
      <vt:variant>
        <vt:lpwstr/>
      </vt:variant>
      <vt:variant>
        <vt:lpwstr>_Toc176442981</vt:lpwstr>
      </vt:variant>
      <vt:variant>
        <vt:i4>1966138</vt:i4>
      </vt:variant>
      <vt:variant>
        <vt:i4>86</vt:i4>
      </vt:variant>
      <vt:variant>
        <vt:i4>0</vt:i4>
      </vt:variant>
      <vt:variant>
        <vt:i4>5</vt:i4>
      </vt:variant>
      <vt:variant>
        <vt:lpwstr/>
      </vt:variant>
      <vt:variant>
        <vt:lpwstr>_Toc176442980</vt:lpwstr>
      </vt:variant>
      <vt:variant>
        <vt:i4>1114170</vt:i4>
      </vt:variant>
      <vt:variant>
        <vt:i4>80</vt:i4>
      </vt:variant>
      <vt:variant>
        <vt:i4>0</vt:i4>
      </vt:variant>
      <vt:variant>
        <vt:i4>5</vt:i4>
      </vt:variant>
      <vt:variant>
        <vt:lpwstr/>
      </vt:variant>
      <vt:variant>
        <vt:lpwstr>_Toc176442979</vt:lpwstr>
      </vt:variant>
      <vt:variant>
        <vt:i4>1114170</vt:i4>
      </vt:variant>
      <vt:variant>
        <vt:i4>74</vt:i4>
      </vt:variant>
      <vt:variant>
        <vt:i4>0</vt:i4>
      </vt:variant>
      <vt:variant>
        <vt:i4>5</vt:i4>
      </vt:variant>
      <vt:variant>
        <vt:lpwstr/>
      </vt:variant>
      <vt:variant>
        <vt:lpwstr>_Toc176442978</vt:lpwstr>
      </vt:variant>
      <vt:variant>
        <vt:i4>1114170</vt:i4>
      </vt:variant>
      <vt:variant>
        <vt:i4>68</vt:i4>
      </vt:variant>
      <vt:variant>
        <vt:i4>0</vt:i4>
      </vt:variant>
      <vt:variant>
        <vt:i4>5</vt:i4>
      </vt:variant>
      <vt:variant>
        <vt:lpwstr/>
      </vt:variant>
      <vt:variant>
        <vt:lpwstr>_Toc176442977</vt:lpwstr>
      </vt:variant>
      <vt:variant>
        <vt:i4>1114170</vt:i4>
      </vt:variant>
      <vt:variant>
        <vt:i4>62</vt:i4>
      </vt:variant>
      <vt:variant>
        <vt:i4>0</vt:i4>
      </vt:variant>
      <vt:variant>
        <vt:i4>5</vt:i4>
      </vt:variant>
      <vt:variant>
        <vt:lpwstr/>
      </vt:variant>
      <vt:variant>
        <vt:lpwstr>_Toc176442976</vt:lpwstr>
      </vt:variant>
      <vt:variant>
        <vt:i4>1114170</vt:i4>
      </vt:variant>
      <vt:variant>
        <vt:i4>56</vt:i4>
      </vt:variant>
      <vt:variant>
        <vt:i4>0</vt:i4>
      </vt:variant>
      <vt:variant>
        <vt:i4>5</vt:i4>
      </vt:variant>
      <vt:variant>
        <vt:lpwstr/>
      </vt:variant>
      <vt:variant>
        <vt:lpwstr>_Toc176442975</vt:lpwstr>
      </vt:variant>
      <vt:variant>
        <vt:i4>1114170</vt:i4>
      </vt:variant>
      <vt:variant>
        <vt:i4>50</vt:i4>
      </vt:variant>
      <vt:variant>
        <vt:i4>0</vt:i4>
      </vt:variant>
      <vt:variant>
        <vt:i4>5</vt:i4>
      </vt:variant>
      <vt:variant>
        <vt:lpwstr/>
      </vt:variant>
      <vt:variant>
        <vt:lpwstr>_Toc176442974</vt:lpwstr>
      </vt:variant>
      <vt:variant>
        <vt:i4>1114170</vt:i4>
      </vt:variant>
      <vt:variant>
        <vt:i4>44</vt:i4>
      </vt:variant>
      <vt:variant>
        <vt:i4>0</vt:i4>
      </vt:variant>
      <vt:variant>
        <vt:i4>5</vt:i4>
      </vt:variant>
      <vt:variant>
        <vt:lpwstr/>
      </vt:variant>
      <vt:variant>
        <vt:lpwstr>_Toc176442973</vt:lpwstr>
      </vt:variant>
      <vt:variant>
        <vt:i4>1114170</vt:i4>
      </vt:variant>
      <vt:variant>
        <vt:i4>38</vt:i4>
      </vt:variant>
      <vt:variant>
        <vt:i4>0</vt:i4>
      </vt:variant>
      <vt:variant>
        <vt:i4>5</vt:i4>
      </vt:variant>
      <vt:variant>
        <vt:lpwstr/>
      </vt:variant>
      <vt:variant>
        <vt:lpwstr>_Toc176442972</vt:lpwstr>
      </vt:variant>
      <vt:variant>
        <vt:i4>1114170</vt:i4>
      </vt:variant>
      <vt:variant>
        <vt:i4>32</vt:i4>
      </vt:variant>
      <vt:variant>
        <vt:i4>0</vt:i4>
      </vt:variant>
      <vt:variant>
        <vt:i4>5</vt:i4>
      </vt:variant>
      <vt:variant>
        <vt:lpwstr/>
      </vt:variant>
      <vt:variant>
        <vt:lpwstr>_Toc176442971</vt:lpwstr>
      </vt:variant>
      <vt:variant>
        <vt:i4>1114170</vt:i4>
      </vt:variant>
      <vt:variant>
        <vt:i4>26</vt:i4>
      </vt:variant>
      <vt:variant>
        <vt:i4>0</vt:i4>
      </vt:variant>
      <vt:variant>
        <vt:i4>5</vt:i4>
      </vt:variant>
      <vt:variant>
        <vt:lpwstr/>
      </vt:variant>
      <vt:variant>
        <vt:lpwstr>_Toc176442970</vt:lpwstr>
      </vt:variant>
      <vt:variant>
        <vt:i4>1048634</vt:i4>
      </vt:variant>
      <vt:variant>
        <vt:i4>20</vt:i4>
      </vt:variant>
      <vt:variant>
        <vt:i4>0</vt:i4>
      </vt:variant>
      <vt:variant>
        <vt:i4>5</vt:i4>
      </vt:variant>
      <vt:variant>
        <vt:lpwstr/>
      </vt:variant>
      <vt:variant>
        <vt:lpwstr>_Toc176442969</vt:lpwstr>
      </vt:variant>
      <vt:variant>
        <vt:i4>1048634</vt:i4>
      </vt:variant>
      <vt:variant>
        <vt:i4>14</vt:i4>
      </vt:variant>
      <vt:variant>
        <vt:i4>0</vt:i4>
      </vt:variant>
      <vt:variant>
        <vt:i4>5</vt:i4>
      </vt:variant>
      <vt:variant>
        <vt:lpwstr/>
      </vt:variant>
      <vt:variant>
        <vt:lpwstr>_Toc176442968</vt:lpwstr>
      </vt:variant>
      <vt:variant>
        <vt:i4>1048634</vt:i4>
      </vt:variant>
      <vt:variant>
        <vt:i4>8</vt:i4>
      </vt:variant>
      <vt:variant>
        <vt:i4>0</vt:i4>
      </vt:variant>
      <vt:variant>
        <vt:i4>5</vt:i4>
      </vt:variant>
      <vt:variant>
        <vt:lpwstr/>
      </vt:variant>
      <vt:variant>
        <vt:lpwstr>_Toc176442967</vt:lpwstr>
      </vt:variant>
      <vt:variant>
        <vt:i4>1048634</vt:i4>
      </vt:variant>
      <vt:variant>
        <vt:i4>2</vt:i4>
      </vt:variant>
      <vt:variant>
        <vt:i4>0</vt:i4>
      </vt:variant>
      <vt:variant>
        <vt:i4>5</vt:i4>
      </vt:variant>
      <vt:variant>
        <vt:lpwstr/>
      </vt:variant>
      <vt:variant>
        <vt:lpwstr>_Toc176442966</vt:lpwstr>
      </vt:variant>
      <vt:variant>
        <vt:i4>6684689</vt:i4>
      </vt:variant>
      <vt:variant>
        <vt:i4>18</vt:i4>
      </vt:variant>
      <vt:variant>
        <vt:i4>0</vt:i4>
      </vt:variant>
      <vt:variant>
        <vt:i4>5</vt:i4>
      </vt:variant>
      <vt:variant>
        <vt:lpwstr>mailto:richard.mothersdale@arcadis.com</vt:lpwstr>
      </vt:variant>
      <vt:variant>
        <vt:lpwstr/>
      </vt:variant>
      <vt:variant>
        <vt:i4>5242933</vt:i4>
      </vt:variant>
      <vt:variant>
        <vt:i4>15</vt:i4>
      </vt:variant>
      <vt:variant>
        <vt:i4>0</vt:i4>
      </vt:variant>
      <vt:variant>
        <vt:i4>5</vt:i4>
      </vt:variant>
      <vt:variant>
        <vt:lpwstr>mailto:kriselle.roslinda@arcadis.com</vt:lpwstr>
      </vt:variant>
      <vt:variant>
        <vt:lpwstr/>
      </vt:variant>
      <vt:variant>
        <vt:i4>5701720</vt:i4>
      </vt:variant>
      <vt:variant>
        <vt:i4>12</vt:i4>
      </vt:variant>
      <vt:variant>
        <vt:i4>0</vt:i4>
      </vt:variant>
      <vt:variant>
        <vt:i4>5</vt:i4>
      </vt:variant>
      <vt:variant>
        <vt:lpwstr>https://assets.publishing.service.gov.uk/media/643553c5877741001368d7c3/PPN_03_23_-_Standard_Selection_Questionnaire__SQ__.docx.pdf</vt:lpwstr>
      </vt:variant>
      <vt:variant>
        <vt:lpwstr/>
      </vt:variant>
      <vt:variant>
        <vt:i4>5242933</vt:i4>
      </vt:variant>
      <vt:variant>
        <vt:i4>9</vt:i4>
      </vt:variant>
      <vt:variant>
        <vt:i4>0</vt:i4>
      </vt:variant>
      <vt:variant>
        <vt:i4>5</vt:i4>
      </vt:variant>
      <vt:variant>
        <vt:lpwstr>mailto:kriselle.roslinda@arcadis.com</vt:lpwstr>
      </vt:variant>
      <vt:variant>
        <vt:lpwstr/>
      </vt:variant>
      <vt:variant>
        <vt:i4>6684689</vt:i4>
      </vt:variant>
      <vt:variant>
        <vt:i4>6</vt:i4>
      </vt:variant>
      <vt:variant>
        <vt:i4>0</vt:i4>
      </vt:variant>
      <vt:variant>
        <vt:i4>5</vt:i4>
      </vt:variant>
      <vt:variant>
        <vt:lpwstr>mailto:richard.mothersdale@arcadis.com</vt:lpwstr>
      </vt:variant>
      <vt:variant>
        <vt:lpwstr/>
      </vt:variant>
      <vt:variant>
        <vt:i4>6684689</vt:i4>
      </vt:variant>
      <vt:variant>
        <vt:i4>3</vt:i4>
      </vt:variant>
      <vt:variant>
        <vt:i4>0</vt:i4>
      </vt:variant>
      <vt:variant>
        <vt:i4>5</vt:i4>
      </vt:variant>
      <vt:variant>
        <vt:lpwstr>mailto:richard.mothersdale@arcadis.com</vt:lpwstr>
      </vt:variant>
      <vt:variant>
        <vt:lpwstr/>
      </vt:variant>
      <vt:variant>
        <vt:i4>6684689</vt:i4>
      </vt:variant>
      <vt:variant>
        <vt:i4>0</vt:i4>
      </vt:variant>
      <vt:variant>
        <vt:i4>0</vt:i4>
      </vt:variant>
      <vt:variant>
        <vt:i4>5</vt:i4>
      </vt:variant>
      <vt:variant>
        <vt:lpwstr>mailto:richard.mothersdale@arcadis.com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Roslinda, Kriselle</dc:creator>
  <cp:keywords/>
  <dc:description/>
  <cp:lastModifiedBy>Roslinda, Kriselle</cp:lastModifiedBy>
  <cp:revision>594</cp:revision>
  <dcterms:created xsi:type="dcterms:W3CDTF">2024-08-04T06:36:00Z</dcterms:created>
  <dcterms:modified xsi:type="dcterms:W3CDTF">2024-10-29T07:13:00Z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0x010100B461F6A611BD4B3683134864140FA54600292A5B60D4178642933ACF3BA2D368A4</vt:lpwstr>
  </property>
  <property fmtid="{D5CDD505-2E9C-101B-9397-08002B2CF9AE}" pid="3" name="_dlc_DocIdItemGuid">
    <vt:lpwstr>be1d3f9d-61a7-4d0b-9503-daefc6a2a438</vt:lpwstr>
  </property>
  <property fmtid="{D5CDD505-2E9C-101B-9397-08002B2CF9AE}" pid="4" name="MediaServiceImageTags">
    <vt:lpwstr/>
  </property>
  <property fmtid="{D5CDD505-2E9C-101B-9397-08002B2CF9AE}" pid="5" name="PH_DocumentType">
    <vt:lpwstr/>
  </property>
</Properties>
</file>